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4810" w:rsidRPr="00741028" w:rsidRDefault="004A6DCC" w:rsidP="00205013">
      <w:pPr>
        <w:ind w:firstLine="567"/>
        <w:jc w:val="center"/>
        <w:rPr>
          <w:b/>
        </w:rPr>
      </w:pPr>
      <w:r w:rsidRPr="00205013">
        <w:rPr>
          <w:b/>
        </w:rPr>
        <w:t>Двугранные зеркала</w:t>
      </w:r>
      <w:r w:rsidR="00741028" w:rsidRPr="009B0127">
        <w:rPr>
          <w:b/>
        </w:rPr>
        <w:t xml:space="preserve"> </w:t>
      </w:r>
      <w:r w:rsidR="00741028">
        <w:rPr>
          <w:b/>
        </w:rPr>
        <w:t>и исследование планет</w:t>
      </w:r>
    </w:p>
    <w:p w:rsidR="00E73C0D" w:rsidRPr="00205013" w:rsidRDefault="00E73C0D" w:rsidP="00205013">
      <w:pPr>
        <w:ind w:firstLine="567"/>
        <w:jc w:val="center"/>
        <w:rPr>
          <w:b/>
          <w:i/>
        </w:rPr>
      </w:pPr>
    </w:p>
    <w:p w:rsidR="004A6DCC" w:rsidRPr="00E73C0D" w:rsidRDefault="002C4422" w:rsidP="00205013">
      <w:pPr>
        <w:ind w:firstLine="567"/>
        <w:jc w:val="center"/>
        <w:rPr>
          <w:b/>
          <w:i/>
        </w:rPr>
      </w:pPr>
      <w:r w:rsidRPr="00E73C0D">
        <w:rPr>
          <w:b/>
          <w:i/>
        </w:rPr>
        <w:t>Бойченко В.А., Фокина С.В., Куприянова М.В.</w:t>
      </w:r>
    </w:p>
    <w:p w:rsidR="004A6DCC" w:rsidRPr="00E73C0D" w:rsidRDefault="004A6DCC" w:rsidP="00205013">
      <w:pPr>
        <w:ind w:firstLine="567"/>
        <w:jc w:val="center"/>
        <w:rPr>
          <w:rFonts w:eastAsia="Calibri"/>
          <w:i/>
        </w:rPr>
      </w:pPr>
      <w:r w:rsidRPr="00E73C0D">
        <w:rPr>
          <w:i/>
          <w:shd w:val="clear" w:color="auto" w:fill="FFFFFF"/>
        </w:rPr>
        <w:t xml:space="preserve">Муниципальное бюджетное общеобразовательное учреждение города Коврова «Средняя общеобразовательная школа №23 имени </w:t>
      </w:r>
      <w:proofErr w:type="gramStart"/>
      <w:r w:rsidRPr="00E73C0D">
        <w:rPr>
          <w:i/>
          <w:shd w:val="clear" w:color="auto" w:fill="FFFFFF"/>
        </w:rPr>
        <w:t>героя Советского Союза Дмитрия Фёдоровича Устинова</w:t>
      </w:r>
      <w:proofErr w:type="gramEnd"/>
      <w:r w:rsidRPr="00E73C0D">
        <w:rPr>
          <w:i/>
          <w:shd w:val="clear" w:color="auto" w:fill="FFFFFF"/>
        </w:rPr>
        <w:t>»</w:t>
      </w:r>
    </w:p>
    <w:p w:rsidR="004A6DCC" w:rsidRPr="00E73C0D" w:rsidRDefault="004A6DCC" w:rsidP="00205013">
      <w:pPr>
        <w:widowControl w:val="0"/>
        <w:autoSpaceDE w:val="0"/>
        <w:autoSpaceDN w:val="0"/>
        <w:ind w:firstLine="567"/>
        <w:jc w:val="center"/>
        <w:rPr>
          <w:i/>
        </w:rPr>
      </w:pPr>
      <w:r w:rsidRPr="00E73C0D">
        <w:rPr>
          <w:i/>
        </w:rPr>
        <w:t>г. Ковров, Россия</w:t>
      </w:r>
    </w:p>
    <w:p w:rsidR="004A6DCC" w:rsidRPr="007204CF" w:rsidRDefault="004A6DCC" w:rsidP="00205013">
      <w:pPr>
        <w:widowControl w:val="0"/>
        <w:autoSpaceDE w:val="0"/>
        <w:autoSpaceDN w:val="0"/>
        <w:ind w:firstLine="567"/>
        <w:jc w:val="center"/>
        <w:rPr>
          <w:i/>
        </w:rPr>
      </w:pPr>
      <w:r w:rsidRPr="00A002DC">
        <w:rPr>
          <w:i/>
          <w:lang w:val="en-US"/>
        </w:rPr>
        <w:t>Email</w:t>
      </w:r>
      <w:r w:rsidR="00A002DC" w:rsidRPr="007204CF">
        <w:rPr>
          <w:i/>
        </w:rPr>
        <w:t xml:space="preserve">: </w:t>
      </w:r>
      <w:proofErr w:type="spellStart"/>
      <w:r w:rsidR="00A002DC" w:rsidRPr="00BA64CF">
        <w:rPr>
          <w:i/>
          <w:lang w:val="en-US"/>
        </w:rPr>
        <w:t>boyanca</w:t>
      </w:r>
      <w:proofErr w:type="spellEnd"/>
      <w:r w:rsidR="00A002DC" w:rsidRPr="007204CF">
        <w:rPr>
          <w:i/>
        </w:rPr>
        <w:t>@</w:t>
      </w:r>
      <w:r w:rsidR="00A002DC" w:rsidRPr="00BA64CF">
        <w:rPr>
          <w:i/>
          <w:lang w:val="en-US"/>
        </w:rPr>
        <w:t>mail</w:t>
      </w:r>
      <w:r w:rsidR="00A002DC" w:rsidRPr="007204CF">
        <w:rPr>
          <w:i/>
        </w:rPr>
        <w:t>.</w:t>
      </w:r>
      <w:proofErr w:type="spellStart"/>
      <w:r w:rsidR="00A002DC" w:rsidRPr="00BA64CF">
        <w:rPr>
          <w:i/>
          <w:lang w:val="en-US"/>
        </w:rPr>
        <w:t>ru</w:t>
      </w:r>
      <w:proofErr w:type="spellEnd"/>
      <w:r w:rsidR="00BA64CF" w:rsidRPr="007204CF">
        <w:rPr>
          <w:i/>
        </w:rPr>
        <w:t>;</w:t>
      </w:r>
      <w:r w:rsidR="00BA64CF" w:rsidRPr="007204CF">
        <w:t xml:space="preserve"> </w:t>
      </w:r>
      <w:r w:rsidR="00BA64CF" w:rsidRPr="00BA64CF">
        <w:rPr>
          <w:i/>
          <w:lang w:val="en-US"/>
        </w:rPr>
        <w:t>s</w:t>
      </w:r>
      <w:r w:rsidR="00BA64CF" w:rsidRPr="007204CF">
        <w:rPr>
          <w:i/>
        </w:rPr>
        <w:t>.</w:t>
      </w:r>
      <w:r w:rsidR="00BA64CF" w:rsidRPr="00BA64CF">
        <w:rPr>
          <w:i/>
          <w:lang w:val="en-US"/>
        </w:rPr>
        <w:t>v</w:t>
      </w:r>
      <w:r w:rsidR="00BA64CF" w:rsidRPr="007204CF">
        <w:rPr>
          <w:i/>
        </w:rPr>
        <w:t>.</w:t>
      </w:r>
      <w:proofErr w:type="spellStart"/>
      <w:r w:rsidR="00BA64CF" w:rsidRPr="00BA64CF">
        <w:rPr>
          <w:i/>
          <w:lang w:val="en-US"/>
        </w:rPr>
        <w:t>fokina</w:t>
      </w:r>
      <w:proofErr w:type="spellEnd"/>
      <w:r w:rsidR="00BA64CF" w:rsidRPr="007204CF">
        <w:rPr>
          <w:i/>
        </w:rPr>
        <w:t>@</w:t>
      </w:r>
      <w:proofErr w:type="spellStart"/>
      <w:r w:rsidR="00BA64CF" w:rsidRPr="00BA64CF">
        <w:rPr>
          <w:i/>
          <w:lang w:val="en-US"/>
        </w:rPr>
        <w:t>yok</w:t>
      </w:r>
      <w:proofErr w:type="spellEnd"/>
      <w:r w:rsidR="00BA64CF" w:rsidRPr="007204CF">
        <w:rPr>
          <w:i/>
        </w:rPr>
        <w:t>33.</w:t>
      </w:r>
      <w:proofErr w:type="spellStart"/>
      <w:r w:rsidR="00BA64CF" w:rsidRPr="00BA64CF">
        <w:rPr>
          <w:i/>
          <w:lang w:val="en-US"/>
        </w:rPr>
        <w:t>ru</w:t>
      </w:r>
      <w:proofErr w:type="spellEnd"/>
      <w:r w:rsidR="00BA64CF" w:rsidRPr="007204CF">
        <w:rPr>
          <w:i/>
        </w:rPr>
        <w:t>;</w:t>
      </w:r>
      <w:r w:rsidR="00BA64CF" w:rsidRPr="007204CF">
        <w:t xml:space="preserve"> </w:t>
      </w:r>
      <w:r w:rsidR="00BA64CF" w:rsidRPr="00BA64CF">
        <w:rPr>
          <w:i/>
          <w:lang w:val="en-US"/>
        </w:rPr>
        <w:t>m</w:t>
      </w:r>
      <w:r w:rsidR="00BA64CF" w:rsidRPr="007204CF">
        <w:rPr>
          <w:i/>
        </w:rPr>
        <w:t>.</w:t>
      </w:r>
      <w:r w:rsidR="00BA64CF" w:rsidRPr="00BA64CF">
        <w:rPr>
          <w:i/>
          <w:lang w:val="en-US"/>
        </w:rPr>
        <w:t>v</w:t>
      </w:r>
      <w:r w:rsidR="00BA64CF" w:rsidRPr="007204CF">
        <w:rPr>
          <w:i/>
        </w:rPr>
        <w:t>.</w:t>
      </w:r>
      <w:proofErr w:type="spellStart"/>
      <w:r w:rsidR="00BA64CF" w:rsidRPr="00BA64CF">
        <w:rPr>
          <w:i/>
          <w:lang w:val="en-US"/>
        </w:rPr>
        <w:t>matveeva</w:t>
      </w:r>
      <w:proofErr w:type="spellEnd"/>
      <w:r w:rsidR="00BA64CF" w:rsidRPr="007204CF">
        <w:rPr>
          <w:i/>
        </w:rPr>
        <w:t>@</w:t>
      </w:r>
      <w:proofErr w:type="spellStart"/>
      <w:r w:rsidR="00BA64CF" w:rsidRPr="00BA64CF">
        <w:rPr>
          <w:i/>
          <w:lang w:val="en-US"/>
        </w:rPr>
        <w:t>yok</w:t>
      </w:r>
      <w:proofErr w:type="spellEnd"/>
      <w:r w:rsidR="00BA64CF" w:rsidRPr="007204CF">
        <w:rPr>
          <w:i/>
        </w:rPr>
        <w:t>33.</w:t>
      </w:r>
      <w:proofErr w:type="spellStart"/>
      <w:r w:rsidR="00BA64CF" w:rsidRPr="00BA64CF">
        <w:rPr>
          <w:i/>
          <w:lang w:val="en-US"/>
        </w:rPr>
        <w:t>ru</w:t>
      </w:r>
      <w:proofErr w:type="spellEnd"/>
    </w:p>
    <w:p w:rsidR="004A6DCC" w:rsidRPr="007204CF" w:rsidRDefault="004A6DCC" w:rsidP="00205013">
      <w:pPr>
        <w:widowControl w:val="0"/>
        <w:autoSpaceDE w:val="0"/>
        <w:autoSpaceDN w:val="0"/>
        <w:ind w:firstLine="567"/>
        <w:jc w:val="both"/>
        <w:rPr>
          <w:i/>
        </w:rPr>
      </w:pPr>
    </w:p>
    <w:p w:rsidR="002C4422" w:rsidRPr="00741028" w:rsidRDefault="004A6DCC" w:rsidP="00205013">
      <w:pPr>
        <w:jc w:val="center"/>
        <w:rPr>
          <w:b/>
          <w:lang w:val="en-US"/>
        </w:rPr>
      </w:pPr>
      <w:r w:rsidRPr="00741028">
        <w:rPr>
          <w:b/>
          <w:lang w:val="en-US"/>
        </w:rPr>
        <w:t>Dihedral mirrors</w:t>
      </w:r>
      <w:r w:rsidR="00741028" w:rsidRPr="00741028">
        <w:rPr>
          <w:b/>
          <w:lang w:val="en-US"/>
        </w:rPr>
        <w:t xml:space="preserve"> and </w:t>
      </w:r>
      <w:r w:rsidR="00741028" w:rsidRPr="00741028">
        <w:rPr>
          <w:b/>
          <w:color w:val="000000"/>
          <w:lang w:val="en-US"/>
        </w:rPr>
        <w:t>exploring the planets</w:t>
      </w:r>
    </w:p>
    <w:p w:rsidR="00E73C0D" w:rsidRPr="00E73C0D" w:rsidRDefault="00E73C0D" w:rsidP="00205013">
      <w:pPr>
        <w:jc w:val="center"/>
        <w:rPr>
          <w:b/>
          <w:i/>
          <w:lang w:val="en-US"/>
        </w:rPr>
      </w:pPr>
    </w:p>
    <w:p w:rsidR="004A6DCC" w:rsidRPr="00205013" w:rsidRDefault="004A6DCC" w:rsidP="00205013">
      <w:pPr>
        <w:pStyle w:val="HTML"/>
        <w:shd w:val="clear" w:color="auto" w:fill="F8F9FA"/>
        <w:jc w:val="center"/>
        <w:rPr>
          <w:rFonts w:ascii="Times New Roman" w:hAnsi="Times New Roman" w:cs="Times New Roman"/>
          <w:b/>
          <w:i/>
          <w:color w:val="1F1F1F"/>
          <w:lang w:val="en-US"/>
        </w:rPr>
      </w:pPr>
      <w:proofErr w:type="spellStart"/>
      <w:r w:rsidRPr="00205013">
        <w:rPr>
          <w:rFonts w:ascii="Times New Roman" w:hAnsi="Times New Roman" w:cs="Times New Roman"/>
          <w:b/>
          <w:i/>
          <w:lang w:val="en-US"/>
        </w:rPr>
        <w:t>Boychenko</w:t>
      </w:r>
      <w:proofErr w:type="spellEnd"/>
      <w:r w:rsidR="002C4422" w:rsidRPr="00205013">
        <w:rPr>
          <w:rFonts w:ascii="Times New Roman" w:hAnsi="Times New Roman" w:cs="Times New Roman"/>
          <w:b/>
          <w:i/>
          <w:lang w:val="en-US"/>
        </w:rPr>
        <w:t xml:space="preserve"> V.</w:t>
      </w:r>
      <w:r w:rsidR="002C4422" w:rsidRPr="00205013">
        <w:rPr>
          <w:rFonts w:ascii="Times New Roman" w:hAnsi="Times New Roman" w:cs="Times New Roman"/>
          <w:b/>
          <w:i/>
        </w:rPr>
        <w:t>А</w:t>
      </w:r>
      <w:r w:rsidR="002C4422" w:rsidRPr="00205013">
        <w:rPr>
          <w:rFonts w:ascii="Times New Roman" w:hAnsi="Times New Roman" w:cs="Times New Roman"/>
          <w:b/>
          <w:i/>
          <w:lang w:val="en-US"/>
        </w:rPr>
        <w:t>.</w:t>
      </w:r>
      <w:proofErr w:type="gramStart"/>
      <w:r w:rsidR="002C4422" w:rsidRPr="00205013">
        <w:rPr>
          <w:rFonts w:ascii="Times New Roman" w:hAnsi="Times New Roman" w:cs="Times New Roman"/>
          <w:b/>
          <w:i/>
          <w:lang w:val="en-US"/>
        </w:rPr>
        <w:t>,</w:t>
      </w:r>
      <w:r w:rsidR="00A002DC" w:rsidRPr="00205013">
        <w:rPr>
          <w:rFonts w:ascii="Times New Roman" w:hAnsi="Times New Roman" w:cs="Times New Roman"/>
          <w:b/>
          <w:i/>
          <w:lang w:val="en-US"/>
        </w:rPr>
        <w:t>.</w:t>
      </w:r>
      <w:proofErr w:type="spellStart"/>
      <w:proofErr w:type="gramEnd"/>
      <w:r w:rsidR="00A002DC" w:rsidRPr="00205013">
        <w:rPr>
          <w:rFonts w:ascii="Times New Roman" w:hAnsi="Times New Roman" w:cs="Times New Roman"/>
          <w:b/>
          <w:i/>
          <w:lang w:val="en-US"/>
        </w:rPr>
        <w:t>Fokina</w:t>
      </w:r>
      <w:proofErr w:type="spellEnd"/>
      <w:r w:rsidR="00205013" w:rsidRPr="00205013">
        <w:rPr>
          <w:rFonts w:ascii="Times New Roman" w:hAnsi="Times New Roman" w:cs="Times New Roman"/>
          <w:b/>
          <w:i/>
          <w:lang w:val="en-US"/>
        </w:rPr>
        <w:t xml:space="preserve"> S.V.</w:t>
      </w:r>
      <w:r w:rsidR="00A002DC" w:rsidRPr="00205013">
        <w:rPr>
          <w:rFonts w:ascii="Times New Roman" w:hAnsi="Times New Roman" w:cs="Times New Roman"/>
          <w:b/>
          <w:i/>
          <w:lang w:val="en-US"/>
        </w:rPr>
        <w:t>,</w:t>
      </w:r>
      <w:r w:rsidR="00205013">
        <w:rPr>
          <w:rStyle w:val="a4"/>
          <w:rFonts w:ascii="Times New Roman" w:hAnsi="Times New Roman" w:cs="Times New Roman"/>
          <w:color w:val="1F1F1F"/>
          <w:sz w:val="42"/>
          <w:szCs w:val="42"/>
          <w:lang w:val="en"/>
        </w:rPr>
        <w:t xml:space="preserve"> </w:t>
      </w:r>
      <w:proofErr w:type="spellStart"/>
      <w:r w:rsidR="00205013" w:rsidRPr="00205013">
        <w:rPr>
          <w:rFonts w:ascii="Times New Roman" w:hAnsi="Times New Roman" w:cs="Times New Roman"/>
          <w:b/>
          <w:i/>
          <w:color w:val="1F1F1F"/>
          <w:lang w:val="en"/>
        </w:rPr>
        <w:t>Kupriyanova</w:t>
      </w:r>
      <w:proofErr w:type="spellEnd"/>
      <w:r w:rsidR="00205013" w:rsidRPr="00205013">
        <w:rPr>
          <w:rFonts w:ascii="Times New Roman" w:hAnsi="Times New Roman" w:cs="Times New Roman"/>
          <w:b/>
          <w:i/>
          <w:color w:val="1F1F1F"/>
          <w:lang w:val="en-US"/>
        </w:rPr>
        <w:t xml:space="preserve"> </w:t>
      </w:r>
      <w:r w:rsidR="00205013">
        <w:rPr>
          <w:rFonts w:ascii="Times New Roman" w:hAnsi="Times New Roman" w:cs="Times New Roman"/>
          <w:b/>
          <w:i/>
          <w:color w:val="1F1F1F"/>
          <w:lang w:val="en-US"/>
        </w:rPr>
        <w:t>M.V.</w:t>
      </w:r>
    </w:p>
    <w:p w:rsidR="004A6DCC" w:rsidRPr="00E73C0D" w:rsidRDefault="004A6DCC" w:rsidP="00205013">
      <w:pPr>
        <w:jc w:val="center"/>
        <w:rPr>
          <w:i/>
          <w:lang w:val="en-US"/>
        </w:rPr>
      </w:pPr>
      <w:r w:rsidRPr="00E73C0D">
        <w:rPr>
          <w:i/>
          <w:lang w:val="en-US"/>
        </w:rPr>
        <w:t xml:space="preserve">Municipal budgetary educational institution of the city of </w:t>
      </w:r>
      <w:proofErr w:type="spellStart"/>
      <w:r w:rsidRPr="00E73C0D">
        <w:rPr>
          <w:i/>
          <w:lang w:val="en-US"/>
        </w:rPr>
        <w:t>Kovrov</w:t>
      </w:r>
      <w:proofErr w:type="spellEnd"/>
      <w:r w:rsidRPr="00E73C0D">
        <w:rPr>
          <w:i/>
          <w:lang w:val="en-US"/>
        </w:rPr>
        <w:t xml:space="preserve"> "Secondary School No. 23 named after Hero of the Soviet Union Dmitry </w:t>
      </w:r>
      <w:proofErr w:type="spellStart"/>
      <w:r w:rsidRPr="00E73C0D">
        <w:rPr>
          <w:i/>
          <w:lang w:val="en-US"/>
        </w:rPr>
        <w:t>Fedorovich</w:t>
      </w:r>
      <w:proofErr w:type="spellEnd"/>
      <w:r w:rsidRPr="00E73C0D">
        <w:rPr>
          <w:i/>
          <w:lang w:val="en-US"/>
        </w:rPr>
        <w:t xml:space="preserve"> Ustinov"</w:t>
      </w:r>
    </w:p>
    <w:p w:rsidR="004A6DCC" w:rsidRPr="00A002DC" w:rsidRDefault="004A6DCC" w:rsidP="00205013">
      <w:pPr>
        <w:jc w:val="center"/>
        <w:rPr>
          <w:i/>
        </w:rPr>
      </w:pPr>
      <w:proofErr w:type="spellStart"/>
      <w:r w:rsidRPr="00E73C0D">
        <w:rPr>
          <w:i/>
          <w:lang w:val="en-US"/>
        </w:rPr>
        <w:t>Kovrov</w:t>
      </w:r>
      <w:proofErr w:type="spellEnd"/>
      <w:r w:rsidRPr="00A002DC">
        <w:rPr>
          <w:i/>
        </w:rPr>
        <w:t xml:space="preserve">, </w:t>
      </w:r>
      <w:r w:rsidRPr="00E73C0D">
        <w:rPr>
          <w:i/>
          <w:lang w:val="en-US"/>
        </w:rPr>
        <w:t>Russia</w:t>
      </w:r>
    </w:p>
    <w:p w:rsidR="004A6DCC" w:rsidRPr="004A6DCC" w:rsidRDefault="004A6DCC" w:rsidP="00205013">
      <w:pPr>
        <w:widowControl w:val="0"/>
        <w:autoSpaceDE w:val="0"/>
        <w:autoSpaceDN w:val="0"/>
        <w:jc w:val="both"/>
        <w:rPr>
          <w:b/>
        </w:rPr>
      </w:pPr>
    </w:p>
    <w:p w:rsidR="00383745" w:rsidRDefault="004A6DCC" w:rsidP="00BA64CF">
      <w:pPr>
        <w:ind w:firstLine="425"/>
        <w:jc w:val="both"/>
        <w:rPr>
          <w:color w:val="000000" w:themeColor="text1"/>
        </w:rPr>
      </w:pPr>
      <w:r w:rsidRPr="004A6DCC">
        <w:rPr>
          <w:b/>
        </w:rPr>
        <w:t>Аннотация</w:t>
      </w:r>
      <w:r w:rsidRPr="004A6DCC">
        <w:t>:</w:t>
      </w:r>
      <w:r w:rsidRPr="004A6DCC">
        <w:rPr>
          <w:color w:val="000000" w:themeColor="text1"/>
        </w:rPr>
        <w:t xml:space="preserve"> в ходе работы доказано, что при разных углах между зеркалами количество изображений меняется,  рассмотрен ход лучей в двугранных зеркалах и их применение в оптических приборах. </w:t>
      </w:r>
    </w:p>
    <w:p w:rsidR="00383745" w:rsidRPr="00A002DC" w:rsidRDefault="004A6DCC" w:rsidP="00BA64CF">
      <w:pPr>
        <w:ind w:firstLine="425"/>
        <w:rPr>
          <w:b/>
          <w:lang w:val="en-US"/>
        </w:rPr>
      </w:pPr>
      <w:r w:rsidRPr="004A6DCC">
        <w:rPr>
          <w:b/>
          <w:lang w:val="en-US"/>
        </w:rPr>
        <w:t xml:space="preserve">Abstract: </w:t>
      </w:r>
      <w:r w:rsidRPr="004A6DCC">
        <w:rPr>
          <w:lang w:val="en-US"/>
        </w:rPr>
        <w:t>in the course of the work, it was proved that the number of images varies at different angles between mirrors, and the course of rays in dihedral mirrors and their application in optical devices were considered.</w:t>
      </w:r>
      <w:r w:rsidRPr="004A6DCC">
        <w:rPr>
          <w:b/>
          <w:lang w:val="en-US"/>
        </w:rPr>
        <w:t xml:space="preserve"> </w:t>
      </w:r>
    </w:p>
    <w:p w:rsidR="002C4422" w:rsidRPr="00A002DC" w:rsidRDefault="002C4422" w:rsidP="00BA64CF">
      <w:pPr>
        <w:ind w:firstLine="425"/>
        <w:rPr>
          <w:b/>
          <w:lang w:val="en-US"/>
        </w:rPr>
      </w:pPr>
    </w:p>
    <w:p w:rsidR="00383745" w:rsidRPr="004A6DCC" w:rsidRDefault="004A6DCC" w:rsidP="00BA64CF">
      <w:pPr>
        <w:widowControl w:val="0"/>
        <w:autoSpaceDE w:val="0"/>
        <w:autoSpaceDN w:val="0"/>
        <w:ind w:firstLine="425"/>
        <w:jc w:val="both"/>
      </w:pPr>
      <w:r w:rsidRPr="00A002DC">
        <w:rPr>
          <w:b/>
          <w:lang w:val="en-US"/>
        </w:rPr>
        <w:t xml:space="preserve">   </w:t>
      </w:r>
      <w:r w:rsidRPr="004A6DCC">
        <w:rPr>
          <w:b/>
        </w:rPr>
        <w:t>Ключевые слова</w:t>
      </w:r>
      <w:r w:rsidRPr="004A6DCC">
        <w:t>: дву</w:t>
      </w:r>
      <w:r w:rsidR="00383745">
        <w:t xml:space="preserve">гранное зеркало; ход лучей; отражение; </w:t>
      </w:r>
      <w:r w:rsidRPr="004A6DCC">
        <w:t>преломлен</w:t>
      </w:r>
      <w:r w:rsidR="00383745">
        <w:t>ие;</w:t>
      </w:r>
      <w:r w:rsidRPr="004A6DCC">
        <w:t xml:space="preserve"> световой луч.</w:t>
      </w:r>
    </w:p>
    <w:p w:rsidR="004A6DCC" w:rsidRPr="00E31EA1" w:rsidRDefault="004A6DCC" w:rsidP="00BA64CF">
      <w:pPr>
        <w:ind w:firstLine="425"/>
        <w:rPr>
          <w:lang w:val="en-US"/>
        </w:rPr>
      </w:pPr>
      <w:r w:rsidRPr="004A6DCC">
        <w:rPr>
          <w:b/>
          <w:lang w:val="en-US"/>
        </w:rPr>
        <w:t xml:space="preserve">Keywords: </w:t>
      </w:r>
      <w:r w:rsidR="00383745">
        <w:rPr>
          <w:lang w:val="en-US"/>
        </w:rPr>
        <w:t>dihedral mirror</w:t>
      </w:r>
      <w:proofErr w:type="gramStart"/>
      <w:r w:rsidR="00383745" w:rsidRPr="00383745">
        <w:rPr>
          <w:lang w:val="en-US"/>
        </w:rPr>
        <w:t xml:space="preserve">; </w:t>
      </w:r>
      <w:r w:rsidR="00383745">
        <w:rPr>
          <w:lang w:val="en-US"/>
        </w:rPr>
        <w:t xml:space="preserve"> ray</w:t>
      </w:r>
      <w:proofErr w:type="gramEnd"/>
      <w:r w:rsidR="00383745">
        <w:rPr>
          <w:lang w:val="en-US"/>
        </w:rPr>
        <w:t xml:space="preserve"> path</w:t>
      </w:r>
      <w:r w:rsidR="00383745" w:rsidRPr="00383745">
        <w:rPr>
          <w:lang w:val="en-US"/>
        </w:rPr>
        <w:t xml:space="preserve">; </w:t>
      </w:r>
      <w:r w:rsidR="00383745">
        <w:rPr>
          <w:lang w:val="en-US"/>
        </w:rPr>
        <w:t>reflection</w:t>
      </w:r>
      <w:r w:rsidR="00383745" w:rsidRPr="00383745">
        <w:rPr>
          <w:lang w:val="en-US"/>
        </w:rPr>
        <w:t xml:space="preserve">; </w:t>
      </w:r>
      <w:r w:rsidR="00383745">
        <w:rPr>
          <w:lang w:val="en-US"/>
        </w:rPr>
        <w:t>refraction</w:t>
      </w:r>
      <w:r w:rsidR="00383745" w:rsidRPr="00383745">
        <w:rPr>
          <w:lang w:val="en-US"/>
        </w:rPr>
        <w:t xml:space="preserve">; </w:t>
      </w:r>
      <w:r w:rsidRPr="004A6DCC">
        <w:rPr>
          <w:lang w:val="en-US"/>
        </w:rPr>
        <w:t>light beam.</w:t>
      </w:r>
    </w:p>
    <w:p w:rsidR="00E31EA1" w:rsidRPr="00E31EA1" w:rsidRDefault="00E31EA1" w:rsidP="00E31EA1">
      <w:pPr>
        <w:ind w:firstLine="708"/>
        <w:rPr>
          <w:lang w:val="en-US"/>
        </w:rPr>
      </w:pPr>
    </w:p>
    <w:p w:rsidR="00D01067" w:rsidRPr="003D3F06" w:rsidRDefault="00D01067" w:rsidP="00205013">
      <w:pPr>
        <w:ind w:firstLine="425"/>
        <w:jc w:val="both"/>
      </w:pPr>
      <w:r w:rsidRPr="003D3F06">
        <w:t xml:space="preserve">В оптических приборах лазер, попадая на обычное плоское зеркало, отражается в определенную точку. Но что будет, если вдруг зеркало повернется? Луч уйдет совсем в другую сторону.  Во избежание этого нужно, чтобы при любом повороте зеркала луч попадал в одну и ту же точку. В качестве такого зеркала я рассмотрел </w:t>
      </w:r>
      <w:proofErr w:type="gramStart"/>
      <w:r w:rsidRPr="003D3F06">
        <w:t>двугранное</w:t>
      </w:r>
      <w:proofErr w:type="gramEnd"/>
      <w:r w:rsidRPr="003D3F06">
        <w:t xml:space="preserve">. При повороте створки </w:t>
      </w:r>
      <w:r w:rsidRPr="003D3F06">
        <w:rPr>
          <w:color w:val="000000" w:themeColor="text1"/>
        </w:rPr>
        <w:t xml:space="preserve">зеркала (трельяжа) я мог видеть то одну часть прически, то другую, то свой затылок или не видеть ничего. Я предполагаю, что это может зависеть от угла между зеркалами. </w:t>
      </w:r>
      <w:r w:rsidRPr="003D3F06">
        <w:t xml:space="preserve">При повороте двугранного зеркала отраженный луч попадает в одну и ту же точку. </w:t>
      </w:r>
      <w:r w:rsidRPr="003D3F06">
        <w:rPr>
          <w:color w:val="000000" w:themeColor="text1"/>
        </w:rPr>
        <w:t>Это и является моей гипотезой.</w:t>
      </w:r>
    </w:p>
    <w:p w:rsidR="00D01067" w:rsidRPr="003D3F06" w:rsidRDefault="00D01067" w:rsidP="00205013">
      <w:pPr>
        <w:ind w:firstLine="425"/>
        <w:jc w:val="both"/>
      </w:pPr>
      <w:r w:rsidRPr="003D3F06">
        <w:rPr>
          <w:bCs/>
        </w:rPr>
        <w:lastRenderedPageBreak/>
        <w:t>Объектом моего исследования</w:t>
      </w:r>
      <w:r w:rsidRPr="003D3F06">
        <w:t xml:space="preserve"> является ход лучей в двугранных зеркалах.</w:t>
      </w:r>
    </w:p>
    <w:p w:rsidR="00D01067" w:rsidRPr="003D3F06" w:rsidRDefault="00D01067" w:rsidP="00205013">
      <w:pPr>
        <w:ind w:firstLine="425"/>
        <w:jc w:val="both"/>
      </w:pPr>
      <w:r w:rsidRPr="003D3F06">
        <w:rPr>
          <w:spacing w:val="-3"/>
        </w:rPr>
        <w:t>Предмет исследования:  двугранное зеркало</w:t>
      </w:r>
      <w:r w:rsidRPr="003D3F06">
        <w:rPr>
          <w:b/>
          <w:color w:val="C00000"/>
          <w:spacing w:val="-3"/>
        </w:rPr>
        <w:t xml:space="preserve">   </w:t>
      </w:r>
    </w:p>
    <w:p w:rsidR="00D01067" w:rsidRPr="003D3F06" w:rsidRDefault="00D01067" w:rsidP="00205013">
      <w:pPr>
        <w:ind w:firstLine="425"/>
        <w:jc w:val="both"/>
      </w:pPr>
      <w:r w:rsidRPr="003D3F06">
        <w:t>Цель  работы: изучить ход лучей в плоских двухгранных зеркалах.</w:t>
      </w:r>
    </w:p>
    <w:p w:rsidR="00D01067" w:rsidRPr="003D3F06" w:rsidRDefault="00D01067" w:rsidP="00205013">
      <w:pPr>
        <w:ind w:firstLine="425"/>
        <w:jc w:val="both"/>
        <w:rPr>
          <w:rFonts w:eastAsia="Calibri"/>
        </w:rPr>
      </w:pPr>
      <w:r w:rsidRPr="003D3F06">
        <w:rPr>
          <w:rFonts w:eastAsia="Calibri"/>
        </w:rPr>
        <w:t xml:space="preserve"> Для достижения цели я  поставил перед собой следующие задачи: </w:t>
      </w:r>
      <w:r w:rsidRPr="003D3F06">
        <w:rPr>
          <w:color w:val="000000" w:themeColor="text1"/>
        </w:rPr>
        <w:t>изучить ход лучей в плоском зеркале, в двухгранном зеркале, во вращающемся плоском зеркале,</w:t>
      </w:r>
    </w:p>
    <w:p w:rsidR="00D01067" w:rsidRPr="003D3F06" w:rsidRDefault="00D01067" w:rsidP="00205013">
      <w:pPr>
        <w:ind w:firstLine="425"/>
        <w:jc w:val="both"/>
        <w:rPr>
          <w:color w:val="000000" w:themeColor="text1"/>
        </w:rPr>
      </w:pPr>
      <w:r w:rsidRPr="003D3F06">
        <w:rPr>
          <w:color w:val="000000" w:themeColor="text1"/>
        </w:rPr>
        <w:t>во вращающемся двухгранном зеркале.</w:t>
      </w:r>
    </w:p>
    <w:p w:rsidR="00D01067" w:rsidRPr="003D3F06" w:rsidRDefault="00D01067" w:rsidP="00205013">
      <w:pPr>
        <w:ind w:firstLine="425"/>
        <w:jc w:val="both"/>
        <w:rPr>
          <w:rFonts w:eastAsia="Calibri"/>
        </w:rPr>
      </w:pPr>
      <w:r w:rsidRPr="003D3F06">
        <w:rPr>
          <w:rFonts w:eastAsia="Calibri"/>
        </w:rPr>
        <w:t>Чтобы решить задачи данного исследования, я использовал такие методы, как изучение необходимой литературы и Интернет – источников по теме, анализ, сравнение, классификацию.</w:t>
      </w:r>
    </w:p>
    <w:p w:rsidR="00D01067" w:rsidRPr="003D3F06" w:rsidRDefault="00D01067" w:rsidP="00205013">
      <w:pPr>
        <w:ind w:firstLine="425"/>
        <w:jc w:val="both"/>
        <w:rPr>
          <w:b/>
          <w:color w:val="000000" w:themeColor="text1"/>
        </w:rPr>
      </w:pPr>
      <w:r w:rsidRPr="003D3F06">
        <w:rPr>
          <w:b/>
        </w:rPr>
        <w:t>Х</w:t>
      </w:r>
      <w:r w:rsidRPr="003D3F06">
        <w:rPr>
          <w:b/>
          <w:color w:val="000000" w:themeColor="text1"/>
        </w:rPr>
        <w:t>од лучей в двухгранном зеркале</w:t>
      </w:r>
    </w:p>
    <w:p w:rsidR="00D01067" w:rsidRPr="003D3F06" w:rsidRDefault="00D01067" w:rsidP="00205013">
      <w:pPr>
        <w:ind w:firstLine="425"/>
        <w:jc w:val="both"/>
        <w:rPr>
          <w:color w:val="000000" w:themeColor="text1"/>
        </w:rPr>
      </w:pPr>
      <w:r w:rsidRPr="003D3F06">
        <w:rPr>
          <w:color w:val="000000" w:themeColor="text1"/>
        </w:rPr>
        <w:t>Построим математическую модель хода луча в двугранном зеркале.</w:t>
      </w:r>
    </w:p>
    <w:p w:rsidR="00D01067" w:rsidRPr="003D3F06" w:rsidRDefault="00D01067" w:rsidP="00205013">
      <w:pPr>
        <w:ind w:firstLine="425"/>
        <w:jc w:val="both"/>
      </w:pPr>
      <w:r w:rsidRPr="003D3F06">
        <w:t>Рассмотрим угловое зеркало с углом при вершине ɤ. На зеркало падает луч с произвольным углом α. По закону отражения угол падения равен углу отражения. Луч падает на второе зеркало под углом β, отражается под углом β. Нас интересует угол φ между падающим лучом (1) и отраженным лучом (2) от углового зеркала</w:t>
      </w:r>
      <w:proofErr w:type="gramStart"/>
      <w:r w:rsidRPr="003D3F06">
        <w:t>.</w:t>
      </w:r>
      <w:proofErr w:type="gramEnd"/>
      <w:r w:rsidRPr="003D3F06">
        <w:t xml:space="preserve"> (</w:t>
      </w:r>
      <w:proofErr w:type="gramStart"/>
      <w:r w:rsidRPr="003D3F06">
        <w:t>т</w:t>
      </w:r>
      <w:proofErr w:type="gramEnd"/>
      <w:r w:rsidRPr="003D3F06">
        <w:t>абл.1).</w:t>
      </w:r>
    </w:p>
    <w:tbl>
      <w:tblPr>
        <w:tblStyle w:val="ab"/>
        <w:tblW w:w="0" w:type="auto"/>
        <w:tblLook w:val="04A0" w:firstRow="1" w:lastRow="0" w:firstColumn="1" w:lastColumn="0" w:noHBand="0" w:noVBand="1"/>
      </w:tblPr>
      <w:tblGrid>
        <w:gridCol w:w="3369"/>
        <w:gridCol w:w="3028"/>
      </w:tblGrid>
      <w:tr w:rsidR="00D01067" w:rsidRPr="002C4422" w:rsidTr="002C4422">
        <w:tc>
          <w:tcPr>
            <w:tcW w:w="3369" w:type="dxa"/>
          </w:tcPr>
          <w:p w:rsidR="00D01067" w:rsidRPr="002C4422" w:rsidRDefault="00D01067" w:rsidP="003D3F06">
            <w:pPr>
              <w:ind w:firstLine="709"/>
              <w:jc w:val="center"/>
              <w:rPr>
                <w:noProof/>
                <w:sz w:val="18"/>
                <w:szCs w:val="18"/>
              </w:rPr>
            </w:pPr>
            <w:r w:rsidRPr="002C4422">
              <w:rPr>
                <w:noProof/>
                <w:sz w:val="18"/>
                <w:szCs w:val="18"/>
              </w:rPr>
              <w:t>Рисунок</w:t>
            </w:r>
          </w:p>
        </w:tc>
        <w:tc>
          <w:tcPr>
            <w:tcW w:w="3028" w:type="dxa"/>
          </w:tcPr>
          <w:p w:rsidR="00D01067" w:rsidRPr="002C4422" w:rsidRDefault="00D01067" w:rsidP="003D3F06">
            <w:pPr>
              <w:ind w:firstLine="709"/>
              <w:jc w:val="center"/>
              <w:rPr>
                <w:sz w:val="18"/>
                <w:szCs w:val="18"/>
              </w:rPr>
            </w:pPr>
            <w:r w:rsidRPr="002C4422">
              <w:rPr>
                <w:sz w:val="18"/>
                <w:szCs w:val="18"/>
              </w:rPr>
              <w:t>Вычисления</w:t>
            </w:r>
          </w:p>
        </w:tc>
      </w:tr>
      <w:tr w:rsidR="00D01067" w:rsidRPr="002C4422" w:rsidTr="002C4422">
        <w:trPr>
          <w:trHeight w:val="1971"/>
        </w:trPr>
        <w:tc>
          <w:tcPr>
            <w:tcW w:w="3369" w:type="dxa"/>
          </w:tcPr>
          <w:p w:rsidR="00D01067" w:rsidRPr="002C4422" w:rsidRDefault="00D01067" w:rsidP="003D3F06">
            <w:pPr>
              <w:jc w:val="both"/>
              <w:rPr>
                <w:sz w:val="18"/>
                <w:szCs w:val="18"/>
              </w:rPr>
            </w:pPr>
            <w:r w:rsidRPr="002C4422">
              <w:rPr>
                <w:b/>
                <w:noProof/>
                <w:sz w:val="18"/>
                <w:szCs w:val="18"/>
              </w:rPr>
              <w:drawing>
                <wp:inline distT="0" distB="0" distL="0" distR="0" wp14:anchorId="12AF8CD5" wp14:editId="73BA772E">
                  <wp:extent cx="1974849" cy="1860550"/>
                  <wp:effectExtent l="0" t="0" r="0" b="0"/>
                  <wp:docPr id="80" name="Рисунок 6" descr="основно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ной.jpg"/>
                          <pic:cNvPicPr/>
                        </pic:nvPicPr>
                        <pic:blipFill>
                          <a:blip r:embed="rId7" cstate="print">
                            <a:extLst>
                              <a:ext uri="{28A0092B-C50C-407E-A947-70E740481C1C}">
                                <a14:useLocalDpi xmlns:a14="http://schemas.microsoft.com/office/drawing/2010/main" val="0"/>
                              </a:ext>
                            </a:extLst>
                          </a:blip>
                          <a:srcRect l="5303" t="17187" r="35362" b="30625"/>
                          <a:stretch>
                            <a:fillRect/>
                          </a:stretch>
                        </pic:blipFill>
                        <pic:spPr>
                          <a:xfrm>
                            <a:off x="0" y="0"/>
                            <a:ext cx="2002361" cy="1886469"/>
                          </a:xfrm>
                          <a:prstGeom prst="rect">
                            <a:avLst/>
                          </a:prstGeom>
                        </pic:spPr>
                      </pic:pic>
                    </a:graphicData>
                  </a:graphic>
                </wp:inline>
              </w:drawing>
            </w:r>
          </w:p>
        </w:tc>
        <w:tc>
          <w:tcPr>
            <w:tcW w:w="3028" w:type="dxa"/>
          </w:tcPr>
          <w:p w:rsidR="00D01067" w:rsidRPr="002C4422" w:rsidRDefault="00D01067" w:rsidP="003D3F06">
            <w:pPr>
              <w:jc w:val="both"/>
              <w:rPr>
                <w:sz w:val="18"/>
                <w:szCs w:val="18"/>
              </w:rPr>
            </w:pPr>
            <w:r w:rsidRPr="002C4422">
              <w:rPr>
                <w:sz w:val="18"/>
                <w:szCs w:val="18"/>
              </w:rPr>
              <w:t>Рассмотрим ΔABD, в нем: φ+2α+2β=180</w:t>
            </w:r>
            <w:r w:rsidRPr="002C4422">
              <w:rPr>
                <w:sz w:val="18"/>
                <w:szCs w:val="18"/>
                <w:vertAlign w:val="superscript"/>
              </w:rPr>
              <w:t>о</w:t>
            </w:r>
          </w:p>
          <w:p w:rsidR="00D01067" w:rsidRPr="002C4422" w:rsidRDefault="00D01067" w:rsidP="003D3F06">
            <w:pPr>
              <w:rPr>
                <w:sz w:val="18"/>
                <w:szCs w:val="18"/>
              </w:rPr>
            </w:pPr>
            <w:r w:rsidRPr="002C4422">
              <w:rPr>
                <w:sz w:val="18"/>
                <w:szCs w:val="18"/>
              </w:rPr>
              <w:t>Рассмотрим ΔAB</w:t>
            </w:r>
            <w:r w:rsidRPr="002C4422">
              <w:rPr>
                <w:sz w:val="18"/>
                <w:szCs w:val="18"/>
                <w:lang w:val="en-US"/>
              </w:rPr>
              <w:t>C</w:t>
            </w:r>
            <w:r w:rsidRPr="002C4422">
              <w:rPr>
                <w:sz w:val="18"/>
                <w:szCs w:val="18"/>
              </w:rPr>
              <w:t>, в нем:</w:t>
            </w:r>
          </w:p>
          <w:p w:rsidR="00D01067" w:rsidRPr="002C4422" w:rsidRDefault="00D01067" w:rsidP="003D3F06">
            <w:pPr>
              <w:rPr>
                <w:bCs/>
                <w:sz w:val="18"/>
                <w:szCs w:val="18"/>
              </w:rPr>
            </w:pPr>
            <w:r w:rsidRPr="002C4422">
              <w:rPr>
                <w:rFonts w:ascii="Cambria Math" w:hAnsi="Cambria Math" w:cs="Cambria Math"/>
                <w:iCs/>
                <w:color w:val="000000" w:themeColor="text1"/>
                <w:sz w:val="18"/>
                <w:szCs w:val="18"/>
                <w:shd w:val="clear" w:color="auto" w:fill="FFFFFF"/>
              </w:rPr>
              <w:t>∠</w:t>
            </w:r>
            <w:r w:rsidRPr="002C4422">
              <w:rPr>
                <w:iCs/>
                <w:color w:val="000000" w:themeColor="text1"/>
                <w:sz w:val="18"/>
                <w:szCs w:val="18"/>
                <w:shd w:val="clear" w:color="auto" w:fill="FFFFFF"/>
                <w:lang w:val="en-US"/>
              </w:rPr>
              <w:t>CAB</w:t>
            </w:r>
            <w:r w:rsidRPr="002C4422">
              <w:rPr>
                <w:iCs/>
                <w:color w:val="000000" w:themeColor="text1"/>
                <w:sz w:val="18"/>
                <w:szCs w:val="18"/>
                <w:shd w:val="clear" w:color="auto" w:fill="FFFFFF"/>
              </w:rPr>
              <w:t xml:space="preserve"> = 90</w:t>
            </w:r>
            <w:r w:rsidRPr="002C4422">
              <w:rPr>
                <w:sz w:val="18"/>
                <w:szCs w:val="18"/>
                <w:vertAlign w:val="superscript"/>
              </w:rPr>
              <w:t>о</w:t>
            </w:r>
            <w:r w:rsidRPr="002C4422">
              <w:rPr>
                <w:iCs/>
                <w:color w:val="000000" w:themeColor="text1"/>
                <w:sz w:val="18"/>
                <w:szCs w:val="18"/>
                <w:shd w:val="clear" w:color="auto" w:fill="FFFFFF"/>
              </w:rPr>
              <w:t xml:space="preserve"> – </w:t>
            </w:r>
            <w:r w:rsidRPr="002C4422">
              <w:rPr>
                <w:bCs/>
                <w:sz w:val="18"/>
                <w:szCs w:val="18"/>
              </w:rPr>
              <w:t xml:space="preserve">α; </w:t>
            </w:r>
            <w:r w:rsidRPr="002C4422">
              <w:rPr>
                <w:rFonts w:ascii="Cambria Math" w:hAnsi="Cambria Math" w:cs="Cambria Math"/>
                <w:iCs/>
                <w:color w:val="000000" w:themeColor="text1"/>
                <w:sz w:val="18"/>
                <w:szCs w:val="18"/>
                <w:shd w:val="clear" w:color="auto" w:fill="FFFFFF"/>
              </w:rPr>
              <w:t>∠</w:t>
            </w:r>
            <w:r w:rsidRPr="002C4422">
              <w:rPr>
                <w:iCs/>
                <w:color w:val="000000" w:themeColor="text1"/>
                <w:sz w:val="18"/>
                <w:szCs w:val="18"/>
                <w:shd w:val="clear" w:color="auto" w:fill="FFFFFF"/>
                <w:lang w:val="en-US"/>
              </w:rPr>
              <w:t>CBA</w:t>
            </w:r>
            <w:r w:rsidRPr="002C4422">
              <w:rPr>
                <w:iCs/>
                <w:color w:val="000000" w:themeColor="text1"/>
                <w:sz w:val="18"/>
                <w:szCs w:val="18"/>
                <w:shd w:val="clear" w:color="auto" w:fill="FFFFFF"/>
              </w:rPr>
              <w:t xml:space="preserve"> = 90</w:t>
            </w:r>
            <w:r w:rsidRPr="002C4422">
              <w:rPr>
                <w:sz w:val="18"/>
                <w:szCs w:val="18"/>
                <w:vertAlign w:val="superscript"/>
              </w:rPr>
              <w:t>о</w:t>
            </w:r>
            <w:r w:rsidRPr="002C4422">
              <w:rPr>
                <w:iCs/>
                <w:color w:val="000000" w:themeColor="text1"/>
                <w:sz w:val="18"/>
                <w:szCs w:val="18"/>
                <w:shd w:val="clear" w:color="auto" w:fill="FFFFFF"/>
              </w:rPr>
              <w:t xml:space="preserve"> – </w:t>
            </w:r>
            <w:r w:rsidRPr="002C4422">
              <w:rPr>
                <w:bCs/>
                <w:sz w:val="18"/>
                <w:szCs w:val="18"/>
              </w:rPr>
              <w:t>β</w:t>
            </w:r>
          </w:p>
          <w:p w:rsidR="00D01067" w:rsidRPr="002C4422" w:rsidRDefault="00D01067" w:rsidP="003D3F06">
            <w:pPr>
              <w:rPr>
                <w:bCs/>
                <w:sz w:val="18"/>
                <w:szCs w:val="18"/>
              </w:rPr>
            </w:pPr>
            <w:r w:rsidRPr="002C4422">
              <w:rPr>
                <w:bCs/>
                <w:sz w:val="18"/>
                <w:szCs w:val="18"/>
              </w:rPr>
              <w:t>Значит,  90</w:t>
            </w:r>
            <w:r w:rsidRPr="002C4422">
              <w:rPr>
                <w:sz w:val="18"/>
                <w:szCs w:val="18"/>
                <w:vertAlign w:val="superscript"/>
              </w:rPr>
              <w:t>о</w:t>
            </w:r>
            <w:r w:rsidRPr="002C4422">
              <w:rPr>
                <w:bCs/>
                <w:sz w:val="18"/>
                <w:szCs w:val="18"/>
              </w:rPr>
              <w:t xml:space="preserve"> -α+ɤ+90</w:t>
            </w:r>
            <w:r w:rsidRPr="002C4422">
              <w:rPr>
                <w:sz w:val="18"/>
                <w:szCs w:val="18"/>
                <w:vertAlign w:val="superscript"/>
              </w:rPr>
              <w:t>о</w:t>
            </w:r>
            <w:r w:rsidRPr="002C4422">
              <w:rPr>
                <w:bCs/>
                <w:sz w:val="18"/>
                <w:szCs w:val="18"/>
              </w:rPr>
              <w:t xml:space="preserve"> -β = 180</w:t>
            </w:r>
            <w:r w:rsidRPr="002C4422">
              <w:rPr>
                <w:sz w:val="18"/>
                <w:szCs w:val="18"/>
                <w:vertAlign w:val="superscript"/>
              </w:rPr>
              <w:t>о</w:t>
            </w:r>
            <w:r w:rsidRPr="002C4422">
              <w:rPr>
                <w:bCs/>
                <w:sz w:val="18"/>
                <w:szCs w:val="18"/>
              </w:rPr>
              <w:t xml:space="preserve">                        </w:t>
            </w:r>
          </w:p>
          <w:p w:rsidR="00D01067" w:rsidRPr="002C4422" w:rsidRDefault="00D01067" w:rsidP="003D3F06">
            <w:pPr>
              <w:rPr>
                <w:bCs/>
                <w:sz w:val="18"/>
                <w:szCs w:val="18"/>
              </w:rPr>
            </w:pPr>
            <w:r w:rsidRPr="002C4422">
              <w:rPr>
                <w:bCs/>
                <w:sz w:val="18"/>
                <w:szCs w:val="18"/>
              </w:rPr>
              <w:t>ɤ - α – β = 180</w:t>
            </w:r>
            <w:r w:rsidRPr="002C4422">
              <w:rPr>
                <w:sz w:val="18"/>
                <w:szCs w:val="18"/>
                <w:vertAlign w:val="superscript"/>
              </w:rPr>
              <w:t>о</w:t>
            </w:r>
            <w:r w:rsidRPr="002C4422">
              <w:rPr>
                <w:bCs/>
                <w:sz w:val="18"/>
                <w:szCs w:val="18"/>
              </w:rPr>
              <w:t xml:space="preserve"> - 90</w:t>
            </w:r>
            <w:r w:rsidRPr="002C4422">
              <w:rPr>
                <w:sz w:val="18"/>
                <w:szCs w:val="18"/>
                <w:vertAlign w:val="superscript"/>
              </w:rPr>
              <w:t>о</w:t>
            </w:r>
            <w:r w:rsidRPr="002C4422">
              <w:rPr>
                <w:bCs/>
                <w:sz w:val="18"/>
                <w:szCs w:val="18"/>
              </w:rPr>
              <w:t xml:space="preserve"> - 90</w:t>
            </w:r>
            <w:r w:rsidRPr="002C4422">
              <w:rPr>
                <w:sz w:val="18"/>
                <w:szCs w:val="18"/>
                <w:vertAlign w:val="superscript"/>
              </w:rPr>
              <w:t>о</w:t>
            </w:r>
          </w:p>
          <w:p w:rsidR="002C4422" w:rsidRDefault="00D01067" w:rsidP="003D3F06">
            <w:pPr>
              <w:rPr>
                <w:bCs/>
                <w:sz w:val="18"/>
                <w:szCs w:val="18"/>
              </w:rPr>
            </w:pPr>
            <w:r w:rsidRPr="002C4422">
              <w:rPr>
                <w:bCs/>
                <w:sz w:val="18"/>
                <w:szCs w:val="18"/>
              </w:rPr>
              <w:t xml:space="preserve">ɤ=α + β. </w:t>
            </w:r>
          </w:p>
          <w:p w:rsidR="00D01067" w:rsidRPr="002C4422" w:rsidRDefault="00D01067" w:rsidP="003D3F06">
            <w:pPr>
              <w:rPr>
                <w:bCs/>
                <w:sz w:val="18"/>
                <w:szCs w:val="18"/>
              </w:rPr>
            </w:pPr>
            <w:r w:rsidRPr="002C4422">
              <w:rPr>
                <w:bCs/>
                <w:sz w:val="18"/>
                <w:szCs w:val="18"/>
              </w:rPr>
              <w:t xml:space="preserve">Подставим вместо α + β  ɤ, получим  </w:t>
            </w:r>
            <w:r w:rsidRPr="002C4422">
              <w:rPr>
                <w:sz w:val="18"/>
                <w:szCs w:val="18"/>
              </w:rPr>
              <w:t>φ</w:t>
            </w:r>
            <w:r w:rsidRPr="002C4422">
              <w:rPr>
                <w:bCs/>
                <w:sz w:val="18"/>
                <w:szCs w:val="18"/>
              </w:rPr>
              <w:t xml:space="preserve"> +2 ɤ =180</w:t>
            </w:r>
            <w:r w:rsidRPr="002C4422">
              <w:rPr>
                <w:sz w:val="18"/>
                <w:szCs w:val="18"/>
                <w:vertAlign w:val="superscript"/>
              </w:rPr>
              <w:t>о</w:t>
            </w:r>
          </w:p>
          <w:p w:rsidR="00D01067" w:rsidRDefault="00D01067" w:rsidP="003D3F06">
            <w:pPr>
              <w:rPr>
                <w:bCs/>
                <w:sz w:val="18"/>
                <w:szCs w:val="18"/>
              </w:rPr>
            </w:pPr>
            <w:r w:rsidRPr="002C4422">
              <w:rPr>
                <w:sz w:val="18"/>
                <w:szCs w:val="18"/>
              </w:rPr>
              <w:t>φ</w:t>
            </w:r>
            <w:r w:rsidRPr="002C4422">
              <w:rPr>
                <w:bCs/>
                <w:sz w:val="18"/>
                <w:szCs w:val="18"/>
              </w:rPr>
              <w:t xml:space="preserve"> = 180</w:t>
            </w:r>
            <w:r w:rsidRPr="002C4422">
              <w:rPr>
                <w:sz w:val="18"/>
                <w:szCs w:val="18"/>
                <w:vertAlign w:val="superscript"/>
              </w:rPr>
              <w:t>о</w:t>
            </w:r>
            <w:r w:rsidRPr="002C4422">
              <w:rPr>
                <w:bCs/>
                <w:sz w:val="18"/>
                <w:szCs w:val="18"/>
              </w:rPr>
              <w:t xml:space="preserve"> -2ɤ</w:t>
            </w:r>
          </w:p>
          <w:p w:rsidR="002C4422" w:rsidRDefault="002C4422" w:rsidP="003D3F06">
            <w:pPr>
              <w:rPr>
                <w:bCs/>
                <w:sz w:val="18"/>
                <w:szCs w:val="18"/>
              </w:rPr>
            </w:pPr>
          </w:p>
          <w:p w:rsidR="002C4422" w:rsidRDefault="002C4422" w:rsidP="003D3F06">
            <w:pPr>
              <w:rPr>
                <w:bCs/>
                <w:sz w:val="18"/>
                <w:szCs w:val="18"/>
              </w:rPr>
            </w:pPr>
          </w:p>
          <w:p w:rsidR="002C4422" w:rsidRDefault="002C4422" w:rsidP="003D3F06">
            <w:pPr>
              <w:rPr>
                <w:bCs/>
                <w:sz w:val="18"/>
                <w:szCs w:val="18"/>
              </w:rPr>
            </w:pPr>
          </w:p>
          <w:p w:rsidR="002C4422" w:rsidRDefault="002C4422" w:rsidP="003D3F06">
            <w:pPr>
              <w:rPr>
                <w:bCs/>
                <w:sz w:val="18"/>
                <w:szCs w:val="18"/>
              </w:rPr>
            </w:pPr>
          </w:p>
          <w:p w:rsidR="002C4422" w:rsidRPr="002C4422" w:rsidRDefault="002C4422" w:rsidP="003D3F06">
            <w:pPr>
              <w:rPr>
                <w:bCs/>
                <w:sz w:val="18"/>
                <w:szCs w:val="18"/>
              </w:rPr>
            </w:pPr>
          </w:p>
        </w:tc>
      </w:tr>
    </w:tbl>
    <w:p w:rsidR="00D01067" w:rsidRPr="002C4422" w:rsidRDefault="00D01067" w:rsidP="003D3F06">
      <w:pPr>
        <w:ind w:firstLine="709"/>
        <w:contextualSpacing/>
        <w:jc w:val="center"/>
        <w:rPr>
          <w:color w:val="000000" w:themeColor="text1"/>
          <w:sz w:val="18"/>
          <w:szCs w:val="18"/>
        </w:rPr>
      </w:pPr>
      <w:r w:rsidRPr="002C4422">
        <w:rPr>
          <w:sz w:val="18"/>
          <w:szCs w:val="18"/>
        </w:rPr>
        <w:t xml:space="preserve">Таблица 1. </w:t>
      </w:r>
      <w:r w:rsidRPr="002C4422">
        <w:rPr>
          <w:color w:val="000000" w:themeColor="text1"/>
          <w:sz w:val="18"/>
          <w:szCs w:val="18"/>
        </w:rPr>
        <w:t>Ход лучей в двугранном зеркале</w:t>
      </w:r>
    </w:p>
    <w:p w:rsidR="002C4422" w:rsidRDefault="00D01067" w:rsidP="00205013">
      <w:pPr>
        <w:ind w:firstLine="425"/>
        <w:contextualSpacing/>
        <w:jc w:val="both"/>
        <w:rPr>
          <w:bCs/>
        </w:rPr>
      </w:pPr>
      <w:proofErr w:type="gramStart"/>
      <w:r w:rsidRPr="003D3F06">
        <w:rPr>
          <w:bCs/>
        </w:rPr>
        <w:t xml:space="preserve">Таким образом, угол между </w:t>
      </w:r>
      <w:r w:rsidRPr="003D3F06">
        <w:t>падающим и выходящим лучами зависит только от угла между зеркалами.</w:t>
      </w:r>
      <w:r w:rsidRPr="003D3F06">
        <w:rPr>
          <w:bCs/>
        </w:rPr>
        <w:t xml:space="preserve">  </w:t>
      </w:r>
      <w:proofErr w:type="gramEnd"/>
    </w:p>
    <w:p w:rsidR="00D01067" w:rsidRPr="003D3F06" w:rsidRDefault="00D01067" w:rsidP="00205013">
      <w:pPr>
        <w:ind w:firstLine="425"/>
        <w:contextualSpacing/>
        <w:jc w:val="both"/>
      </w:pPr>
      <w:r w:rsidRPr="003D3F06">
        <w:rPr>
          <w:bCs/>
        </w:rPr>
        <w:t>Проверим это экспериментально. Практика – критерий истины.</w:t>
      </w:r>
    </w:p>
    <w:p w:rsidR="00D01067" w:rsidRPr="003D3F06" w:rsidRDefault="00D01067" w:rsidP="00205013">
      <w:pPr>
        <w:ind w:firstLine="425"/>
        <w:contextualSpacing/>
        <w:jc w:val="both"/>
      </w:pPr>
      <w:r w:rsidRPr="003D3F06">
        <w:rPr>
          <w:rFonts w:eastAsia="TimesNewRoman"/>
        </w:rPr>
        <w:lastRenderedPageBreak/>
        <w:t xml:space="preserve">Построим  изображения, которые дает двугранное зеркало с углами </w:t>
      </w:r>
      <w:r w:rsidRPr="003D3F06">
        <w:t>90°, 120°, 60°.</w:t>
      </w:r>
    </w:p>
    <w:p w:rsidR="00D01067" w:rsidRPr="003D3F06" w:rsidRDefault="00D01067" w:rsidP="00205013">
      <w:pPr>
        <w:ind w:firstLine="425"/>
        <w:jc w:val="both"/>
      </w:pPr>
      <w:r w:rsidRPr="003D3F06">
        <w:t>1. Угол между зеркалами 90°. Будем менять направление падающего луча на зеркало 1. С помощью транспортира измеряем угол падения и угол отражения. Результаты эксперимента занесем в таблицу (табл.2).</w:t>
      </w:r>
    </w:p>
    <w:tbl>
      <w:tblPr>
        <w:tblStyle w:val="ab"/>
        <w:tblW w:w="0" w:type="auto"/>
        <w:tblLook w:val="04A0" w:firstRow="1" w:lastRow="0" w:firstColumn="1" w:lastColumn="0" w:noHBand="0" w:noVBand="1"/>
      </w:tblPr>
      <w:tblGrid>
        <w:gridCol w:w="1384"/>
        <w:gridCol w:w="1418"/>
        <w:gridCol w:w="1275"/>
        <w:gridCol w:w="993"/>
        <w:gridCol w:w="1134"/>
      </w:tblGrid>
      <w:tr w:rsidR="00D01067" w:rsidRPr="002C4422" w:rsidTr="003D3F06">
        <w:tc>
          <w:tcPr>
            <w:tcW w:w="1384" w:type="dxa"/>
            <w:vAlign w:val="center"/>
          </w:tcPr>
          <w:p w:rsidR="00D01067" w:rsidRPr="002C4422" w:rsidRDefault="00D01067" w:rsidP="003D3F06">
            <w:pPr>
              <w:jc w:val="center"/>
              <w:rPr>
                <w:sz w:val="18"/>
                <w:szCs w:val="18"/>
              </w:rPr>
            </w:pPr>
            <w:r w:rsidRPr="002C4422">
              <w:rPr>
                <w:sz w:val="18"/>
                <w:szCs w:val="18"/>
              </w:rPr>
              <w:t xml:space="preserve">Угол ρ между зеркалом 1 и падающим </w:t>
            </w:r>
            <w:proofErr w:type="spellStart"/>
            <w:r w:rsidRPr="002C4422">
              <w:rPr>
                <w:sz w:val="18"/>
                <w:szCs w:val="18"/>
              </w:rPr>
              <w:t>лучем</w:t>
            </w:r>
            <w:proofErr w:type="spellEnd"/>
          </w:p>
        </w:tc>
        <w:tc>
          <w:tcPr>
            <w:tcW w:w="1418" w:type="dxa"/>
            <w:vAlign w:val="center"/>
          </w:tcPr>
          <w:p w:rsidR="00D01067" w:rsidRPr="002C4422" w:rsidRDefault="00D01067" w:rsidP="003D3F06">
            <w:pPr>
              <w:jc w:val="center"/>
              <w:rPr>
                <w:sz w:val="18"/>
                <w:szCs w:val="18"/>
              </w:rPr>
            </w:pPr>
            <w:r w:rsidRPr="002C4422">
              <w:rPr>
                <w:sz w:val="18"/>
                <w:szCs w:val="18"/>
              </w:rPr>
              <w:t>Угол падения, α</w:t>
            </w:r>
          </w:p>
        </w:tc>
        <w:tc>
          <w:tcPr>
            <w:tcW w:w="1275" w:type="dxa"/>
            <w:vAlign w:val="center"/>
          </w:tcPr>
          <w:p w:rsidR="00D01067" w:rsidRPr="002C4422" w:rsidRDefault="00D01067" w:rsidP="003D3F06">
            <w:pPr>
              <w:jc w:val="center"/>
              <w:rPr>
                <w:sz w:val="18"/>
                <w:szCs w:val="18"/>
              </w:rPr>
            </w:pPr>
            <w:r w:rsidRPr="002C4422">
              <w:rPr>
                <w:sz w:val="18"/>
                <w:szCs w:val="18"/>
              </w:rPr>
              <w:t>Угол 2α, где α- угол падения</w:t>
            </w:r>
          </w:p>
        </w:tc>
        <w:tc>
          <w:tcPr>
            <w:tcW w:w="993" w:type="dxa"/>
            <w:vAlign w:val="center"/>
          </w:tcPr>
          <w:p w:rsidR="00D01067" w:rsidRPr="002C4422" w:rsidRDefault="00D01067" w:rsidP="003D3F06">
            <w:pPr>
              <w:jc w:val="center"/>
              <w:rPr>
                <w:sz w:val="18"/>
                <w:szCs w:val="18"/>
              </w:rPr>
            </w:pPr>
            <w:r w:rsidRPr="002C4422">
              <w:rPr>
                <w:sz w:val="18"/>
                <w:szCs w:val="18"/>
              </w:rPr>
              <w:t>Угол 2β</w:t>
            </w:r>
          </w:p>
        </w:tc>
        <w:tc>
          <w:tcPr>
            <w:tcW w:w="1134" w:type="dxa"/>
            <w:vAlign w:val="center"/>
          </w:tcPr>
          <w:p w:rsidR="00D01067" w:rsidRPr="002C4422" w:rsidRDefault="00D01067" w:rsidP="003D3F06">
            <w:pPr>
              <w:jc w:val="center"/>
              <w:rPr>
                <w:sz w:val="18"/>
                <w:szCs w:val="18"/>
              </w:rPr>
            </w:pPr>
            <w:r w:rsidRPr="002C4422">
              <w:rPr>
                <w:sz w:val="18"/>
                <w:szCs w:val="18"/>
              </w:rPr>
              <w:t>Угол φ</w:t>
            </w:r>
          </w:p>
        </w:tc>
      </w:tr>
      <w:tr w:rsidR="00D01067" w:rsidRPr="002C4422" w:rsidTr="003D3F06">
        <w:tc>
          <w:tcPr>
            <w:tcW w:w="1384" w:type="dxa"/>
          </w:tcPr>
          <w:p w:rsidR="00D01067" w:rsidRPr="002C4422" w:rsidRDefault="00D01067" w:rsidP="003D3F06">
            <w:pPr>
              <w:jc w:val="center"/>
              <w:rPr>
                <w:sz w:val="18"/>
                <w:szCs w:val="18"/>
              </w:rPr>
            </w:pPr>
            <w:r w:rsidRPr="002C4422">
              <w:rPr>
                <w:sz w:val="18"/>
                <w:szCs w:val="18"/>
              </w:rPr>
              <w:t>30°</w:t>
            </w:r>
          </w:p>
        </w:tc>
        <w:tc>
          <w:tcPr>
            <w:tcW w:w="1418" w:type="dxa"/>
          </w:tcPr>
          <w:p w:rsidR="00D01067" w:rsidRPr="002C4422" w:rsidRDefault="00D01067" w:rsidP="003D3F06">
            <w:pPr>
              <w:jc w:val="center"/>
              <w:rPr>
                <w:sz w:val="18"/>
                <w:szCs w:val="18"/>
              </w:rPr>
            </w:pPr>
            <w:r w:rsidRPr="002C4422">
              <w:rPr>
                <w:sz w:val="18"/>
                <w:szCs w:val="18"/>
              </w:rPr>
              <w:t>60</w:t>
            </w:r>
          </w:p>
        </w:tc>
        <w:tc>
          <w:tcPr>
            <w:tcW w:w="1275" w:type="dxa"/>
          </w:tcPr>
          <w:p w:rsidR="00D01067" w:rsidRPr="002C4422" w:rsidRDefault="00D01067" w:rsidP="003D3F06">
            <w:pPr>
              <w:jc w:val="center"/>
              <w:rPr>
                <w:sz w:val="18"/>
                <w:szCs w:val="18"/>
              </w:rPr>
            </w:pPr>
            <w:r w:rsidRPr="002C4422">
              <w:rPr>
                <w:sz w:val="18"/>
                <w:szCs w:val="18"/>
              </w:rPr>
              <w:t>120°</w:t>
            </w:r>
          </w:p>
        </w:tc>
        <w:tc>
          <w:tcPr>
            <w:tcW w:w="993" w:type="dxa"/>
          </w:tcPr>
          <w:p w:rsidR="00D01067" w:rsidRPr="002C4422" w:rsidRDefault="00D01067" w:rsidP="003D3F06">
            <w:pPr>
              <w:jc w:val="center"/>
              <w:rPr>
                <w:sz w:val="18"/>
                <w:szCs w:val="18"/>
              </w:rPr>
            </w:pPr>
            <w:r w:rsidRPr="002C4422">
              <w:rPr>
                <w:sz w:val="18"/>
                <w:szCs w:val="18"/>
              </w:rPr>
              <w:t>60°</w:t>
            </w:r>
          </w:p>
        </w:tc>
        <w:tc>
          <w:tcPr>
            <w:tcW w:w="1134" w:type="dxa"/>
          </w:tcPr>
          <w:p w:rsidR="00D01067" w:rsidRPr="002C4422" w:rsidRDefault="00D01067" w:rsidP="003D3F06">
            <w:pPr>
              <w:jc w:val="center"/>
              <w:rPr>
                <w:sz w:val="18"/>
                <w:szCs w:val="18"/>
              </w:rPr>
            </w:pPr>
            <w:r w:rsidRPr="002C4422">
              <w:rPr>
                <w:sz w:val="18"/>
                <w:szCs w:val="18"/>
              </w:rPr>
              <w:t>0°</w:t>
            </w:r>
          </w:p>
        </w:tc>
      </w:tr>
      <w:tr w:rsidR="00D01067" w:rsidRPr="002C4422" w:rsidTr="003D3F06">
        <w:tc>
          <w:tcPr>
            <w:tcW w:w="1384" w:type="dxa"/>
          </w:tcPr>
          <w:p w:rsidR="00D01067" w:rsidRPr="002C4422" w:rsidRDefault="00D01067" w:rsidP="003D3F06">
            <w:pPr>
              <w:jc w:val="center"/>
              <w:rPr>
                <w:sz w:val="18"/>
                <w:szCs w:val="18"/>
              </w:rPr>
            </w:pPr>
            <w:r w:rsidRPr="002C4422">
              <w:rPr>
                <w:sz w:val="18"/>
                <w:szCs w:val="18"/>
              </w:rPr>
              <w:t>45°</w:t>
            </w:r>
          </w:p>
        </w:tc>
        <w:tc>
          <w:tcPr>
            <w:tcW w:w="1418" w:type="dxa"/>
          </w:tcPr>
          <w:p w:rsidR="00D01067" w:rsidRPr="002C4422" w:rsidRDefault="00D01067" w:rsidP="003D3F06">
            <w:pPr>
              <w:jc w:val="center"/>
              <w:rPr>
                <w:sz w:val="18"/>
                <w:szCs w:val="18"/>
              </w:rPr>
            </w:pPr>
            <w:r w:rsidRPr="002C4422">
              <w:rPr>
                <w:sz w:val="18"/>
                <w:szCs w:val="18"/>
              </w:rPr>
              <w:t>45°</w:t>
            </w:r>
          </w:p>
        </w:tc>
        <w:tc>
          <w:tcPr>
            <w:tcW w:w="1275" w:type="dxa"/>
          </w:tcPr>
          <w:p w:rsidR="00D01067" w:rsidRPr="002C4422" w:rsidRDefault="00D01067" w:rsidP="003D3F06">
            <w:pPr>
              <w:jc w:val="center"/>
              <w:rPr>
                <w:sz w:val="18"/>
                <w:szCs w:val="18"/>
              </w:rPr>
            </w:pPr>
            <w:r w:rsidRPr="002C4422">
              <w:rPr>
                <w:sz w:val="18"/>
                <w:szCs w:val="18"/>
              </w:rPr>
              <w:t>90°</w:t>
            </w:r>
          </w:p>
        </w:tc>
        <w:tc>
          <w:tcPr>
            <w:tcW w:w="993" w:type="dxa"/>
          </w:tcPr>
          <w:p w:rsidR="00D01067" w:rsidRPr="002C4422" w:rsidRDefault="00D01067" w:rsidP="003D3F06">
            <w:pPr>
              <w:jc w:val="center"/>
              <w:rPr>
                <w:sz w:val="18"/>
                <w:szCs w:val="18"/>
              </w:rPr>
            </w:pPr>
            <w:r w:rsidRPr="002C4422">
              <w:rPr>
                <w:sz w:val="18"/>
                <w:szCs w:val="18"/>
              </w:rPr>
              <w:t>90°</w:t>
            </w:r>
          </w:p>
        </w:tc>
        <w:tc>
          <w:tcPr>
            <w:tcW w:w="1134" w:type="dxa"/>
          </w:tcPr>
          <w:p w:rsidR="00D01067" w:rsidRPr="002C4422" w:rsidRDefault="00D01067" w:rsidP="003D3F06">
            <w:pPr>
              <w:jc w:val="center"/>
              <w:rPr>
                <w:sz w:val="18"/>
                <w:szCs w:val="18"/>
              </w:rPr>
            </w:pPr>
            <w:r w:rsidRPr="002C4422">
              <w:rPr>
                <w:sz w:val="18"/>
                <w:szCs w:val="18"/>
              </w:rPr>
              <w:t>0°</w:t>
            </w:r>
          </w:p>
        </w:tc>
      </w:tr>
      <w:tr w:rsidR="00D01067" w:rsidRPr="002C4422" w:rsidTr="003D3F06">
        <w:tc>
          <w:tcPr>
            <w:tcW w:w="1384" w:type="dxa"/>
          </w:tcPr>
          <w:p w:rsidR="00D01067" w:rsidRPr="002C4422" w:rsidRDefault="00D01067" w:rsidP="003D3F06">
            <w:pPr>
              <w:jc w:val="center"/>
              <w:rPr>
                <w:sz w:val="18"/>
                <w:szCs w:val="18"/>
              </w:rPr>
            </w:pPr>
            <w:r w:rsidRPr="002C4422">
              <w:rPr>
                <w:sz w:val="18"/>
                <w:szCs w:val="18"/>
              </w:rPr>
              <w:t>60°</w:t>
            </w:r>
          </w:p>
        </w:tc>
        <w:tc>
          <w:tcPr>
            <w:tcW w:w="1418" w:type="dxa"/>
          </w:tcPr>
          <w:p w:rsidR="00D01067" w:rsidRPr="002C4422" w:rsidRDefault="00D01067" w:rsidP="003D3F06">
            <w:pPr>
              <w:jc w:val="center"/>
              <w:rPr>
                <w:sz w:val="18"/>
                <w:szCs w:val="18"/>
              </w:rPr>
            </w:pPr>
            <w:r w:rsidRPr="002C4422">
              <w:rPr>
                <w:sz w:val="18"/>
                <w:szCs w:val="18"/>
              </w:rPr>
              <w:t>30°</w:t>
            </w:r>
          </w:p>
        </w:tc>
        <w:tc>
          <w:tcPr>
            <w:tcW w:w="1275" w:type="dxa"/>
          </w:tcPr>
          <w:p w:rsidR="00D01067" w:rsidRPr="002C4422" w:rsidRDefault="00D01067" w:rsidP="003D3F06">
            <w:pPr>
              <w:jc w:val="center"/>
              <w:rPr>
                <w:sz w:val="18"/>
                <w:szCs w:val="18"/>
              </w:rPr>
            </w:pPr>
            <w:r w:rsidRPr="002C4422">
              <w:rPr>
                <w:sz w:val="18"/>
                <w:szCs w:val="18"/>
              </w:rPr>
              <w:t>60°</w:t>
            </w:r>
          </w:p>
        </w:tc>
        <w:tc>
          <w:tcPr>
            <w:tcW w:w="993" w:type="dxa"/>
          </w:tcPr>
          <w:p w:rsidR="00D01067" w:rsidRPr="002C4422" w:rsidRDefault="00D01067" w:rsidP="003D3F06">
            <w:pPr>
              <w:jc w:val="center"/>
              <w:rPr>
                <w:sz w:val="18"/>
                <w:szCs w:val="18"/>
              </w:rPr>
            </w:pPr>
            <w:r w:rsidRPr="002C4422">
              <w:rPr>
                <w:sz w:val="18"/>
                <w:szCs w:val="18"/>
              </w:rPr>
              <w:t>120°</w:t>
            </w:r>
          </w:p>
        </w:tc>
        <w:tc>
          <w:tcPr>
            <w:tcW w:w="1134" w:type="dxa"/>
          </w:tcPr>
          <w:p w:rsidR="00D01067" w:rsidRPr="002C4422" w:rsidRDefault="00D01067" w:rsidP="003D3F06">
            <w:pPr>
              <w:jc w:val="center"/>
              <w:rPr>
                <w:sz w:val="18"/>
                <w:szCs w:val="18"/>
              </w:rPr>
            </w:pPr>
            <w:r w:rsidRPr="002C4422">
              <w:rPr>
                <w:sz w:val="18"/>
                <w:szCs w:val="18"/>
              </w:rPr>
              <w:t>0°</w:t>
            </w:r>
          </w:p>
        </w:tc>
      </w:tr>
    </w:tbl>
    <w:p w:rsidR="00D01067" w:rsidRPr="002C4422" w:rsidRDefault="00D01067" w:rsidP="003D3F06">
      <w:pPr>
        <w:ind w:firstLine="709"/>
        <w:contextualSpacing/>
        <w:jc w:val="center"/>
        <w:rPr>
          <w:sz w:val="18"/>
          <w:szCs w:val="18"/>
        </w:rPr>
      </w:pPr>
      <w:r w:rsidRPr="002C4422">
        <w:rPr>
          <w:sz w:val="18"/>
          <w:szCs w:val="18"/>
        </w:rPr>
        <w:t>Таблица 2. Результаты эксперимента, если угол между зеркалами 90°</w:t>
      </w:r>
    </w:p>
    <w:p w:rsidR="00D01067" w:rsidRPr="003D3F06" w:rsidRDefault="00D01067" w:rsidP="00205013">
      <w:pPr>
        <w:ind w:firstLine="425"/>
        <w:jc w:val="both"/>
      </w:pPr>
      <w:r w:rsidRPr="003D3F06">
        <w:t>Покажем ход лучей (табл.3).</w:t>
      </w:r>
    </w:p>
    <w:tbl>
      <w:tblPr>
        <w:tblStyle w:val="ab"/>
        <w:tblW w:w="0" w:type="auto"/>
        <w:tblLayout w:type="fixed"/>
        <w:tblLook w:val="04A0" w:firstRow="1" w:lastRow="0" w:firstColumn="1" w:lastColumn="0" w:noHBand="0" w:noVBand="1"/>
      </w:tblPr>
      <w:tblGrid>
        <w:gridCol w:w="3369"/>
        <w:gridCol w:w="2835"/>
      </w:tblGrid>
      <w:tr w:rsidR="00D01067" w:rsidRPr="002C4422" w:rsidTr="002C4422">
        <w:tc>
          <w:tcPr>
            <w:tcW w:w="3369" w:type="dxa"/>
          </w:tcPr>
          <w:p w:rsidR="00D01067" w:rsidRPr="002C4422" w:rsidRDefault="00D01067" w:rsidP="003D3F06">
            <w:pPr>
              <w:ind w:firstLine="709"/>
              <w:jc w:val="center"/>
              <w:rPr>
                <w:noProof/>
                <w:sz w:val="18"/>
                <w:szCs w:val="18"/>
              </w:rPr>
            </w:pPr>
            <w:r w:rsidRPr="002C4422">
              <w:rPr>
                <w:noProof/>
                <w:sz w:val="18"/>
                <w:szCs w:val="18"/>
              </w:rPr>
              <w:t>Рисунок</w:t>
            </w:r>
          </w:p>
        </w:tc>
        <w:tc>
          <w:tcPr>
            <w:tcW w:w="2835" w:type="dxa"/>
          </w:tcPr>
          <w:p w:rsidR="00D01067" w:rsidRPr="002C4422" w:rsidRDefault="00D01067" w:rsidP="003D3F06">
            <w:pPr>
              <w:ind w:firstLine="709"/>
              <w:jc w:val="center"/>
              <w:rPr>
                <w:sz w:val="18"/>
                <w:szCs w:val="18"/>
              </w:rPr>
            </w:pPr>
            <w:r w:rsidRPr="002C4422">
              <w:rPr>
                <w:sz w:val="18"/>
                <w:szCs w:val="18"/>
              </w:rPr>
              <w:t>Вычисления</w:t>
            </w:r>
          </w:p>
        </w:tc>
      </w:tr>
      <w:tr w:rsidR="00D01067" w:rsidRPr="002C4422" w:rsidTr="002C4422">
        <w:tc>
          <w:tcPr>
            <w:tcW w:w="3369" w:type="dxa"/>
          </w:tcPr>
          <w:p w:rsidR="00D01067" w:rsidRPr="002C4422" w:rsidRDefault="00D01067" w:rsidP="003D3F06">
            <w:pPr>
              <w:jc w:val="both"/>
              <w:rPr>
                <w:sz w:val="18"/>
                <w:szCs w:val="18"/>
              </w:rPr>
            </w:pPr>
            <w:r w:rsidRPr="002C4422">
              <w:rPr>
                <w:noProof/>
                <w:sz w:val="18"/>
                <w:szCs w:val="18"/>
              </w:rPr>
              <w:drawing>
                <wp:inline distT="0" distB="0" distL="0" distR="0" wp14:anchorId="63D1563F" wp14:editId="70E6ACD7">
                  <wp:extent cx="2029117" cy="2063750"/>
                  <wp:effectExtent l="0" t="0" r="0" b="0"/>
                  <wp:docPr id="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srcRect l="15144" t="5302" r="50779" b="74172"/>
                          <a:stretch/>
                        </pic:blipFill>
                        <pic:spPr bwMode="auto">
                          <a:xfrm>
                            <a:off x="0" y="0"/>
                            <a:ext cx="2040498" cy="207532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35" w:type="dxa"/>
          </w:tcPr>
          <w:p w:rsidR="00D01067" w:rsidRPr="002C4422" w:rsidRDefault="00D01067" w:rsidP="003D3F06">
            <w:pPr>
              <w:jc w:val="both"/>
              <w:rPr>
                <w:sz w:val="18"/>
                <w:szCs w:val="18"/>
              </w:rPr>
            </w:pPr>
            <w:r w:rsidRPr="002C4422">
              <w:rPr>
                <w:sz w:val="18"/>
                <w:szCs w:val="18"/>
              </w:rPr>
              <w:t>Рассмотрим ситуацию, когда угол падения α=30°</w:t>
            </w:r>
          </w:p>
          <w:p w:rsidR="002C4422" w:rsidRDefault="00D01067" w:rsidP="003D3F06">
            <w:pPr>
              <w:jc w:val="both"/>
              <w:rPr>
                <w:sz w:val="18"/>
                <w:szCs w:val="18"/>
              </w:rPr>
            </w:pPr>
            <w:r w:rsidRPr="002C4422">
              <w:rPr>
                <w:sz w:val="18"/>
                <w:szCs w:val="18"/>
              </w:rPr>
              <w:t>ΔAB</w:t>
            </w:r>
            <w:r w:rsidRPr="002C4422">
              <w:rPr>
                <w:sz w:val="18"/>
                <w:szCs w:val="18"/>
                <w:lang w:val="en-US"/>
              </w:rPr>
              <w:t>C</w:t>
            </w:r>
            <w:r w:rsidRPr="002C4422">
              <w:rPr>
                <w:sz w:val="18"/>
                <w:szCs w:val="18"/>
              </w:rPr>
              <w:t xml:space="preserve">-прямоугольный, </w:t>
            </w:r>
            <w:r w:rsidRPr="002C4422">
              <w:rPr>
                <w:rFonts w:ascii="Cambria Math" w:hAnsi="Cambria Math" w:cs="Cambria Math"/>
                <w:iCs/>
                <w:color w:val="000000" w:themeColor="text1"/>
                <w:sz w:val="18"/>
                <w:szCs w:val="18"/>
                <w:shd w:val="clear" w:color="auto" w:fill="FFFFFF"/>
              </w:rPr>
              <w:t>∠</w:t>
            </w:r>
            <w:r w:rsidRPr="002C4422">
              <w:rPr>
                <w:sz w:val="18"/>
                <w:szCs w:val="18"/>
              </w:rPr>
              <w:t>α=</w:t>
            </w:r>
            <w:r w:rsidRPr="002C4422">
              <w:rPr>
                <w:rFonts w:ascii="Cambria Math" w:hAnsi="Cambria Math" w:cs="Cambria Math"/>
                <w:iCs/>
                <w:color w:val="000000" w:themeColor="text1"/>
                <w:sz w:val="18"/>
                <w:szCs w:val="18"/>
                <w:shd w:val="clear" w:color="auto" w:fill="FFFFFF"/>
              </w:rPr>
              <w:t>∠</w:t>
            </w:r>
            <w:r w:rsidRPr="002C4422">
              <w:rPr>
                <w:sz w:val="18"/>
                <w:szCs w:val="18"/>
              </w:rPr>
              <w:t>1=30°, так как угол падения равен углу отражения.</w:t>
            </w:r>
          </w:p>
          <w:p w:rsidR="00D01067" w:rsidRPr="002C4422" w:rsidRDefault="00D01067" w:rsidP="003D3F06">
            <w:pPr>
              <w:jc w:val="both"/>
              <w:rPr>
                <w:sz w:val="18"/>
                <w:szCs w:val="18"/>
              </w:rPr>
            </w:pPr>
            <w:r w:rsidRPr="002C4422">
              <w:rPr>
                <w:sz w:val="18"/>
                <w:szCs w:val="18"/>
              </w:rPr>
              <w:t xml:space="preserve"> </w:t>
            </w:r>
            <w:r w:rsidRPr="002C4422">
              <w:rPr>
                <w:rFonts w:ascii="Cambria Math" w:hAnsi="Cambria Math" w:cs="Cambria Math"/>
                <w:iCs/>
                <w:color w:val="000000" w:themeColor="text1"/>
                <w:sz w:val="18"/>
                <w:szCs w:val="18"/>
                <w:shd w:val="clear" w:color="auto" w:fill="FFFFFF"/>
              </w:rPr>
              <w:t>∠</w:t>
            </w:r>
            <w:r w:rsidRPr="002C4422">
              <w:rPr>
                <w:iCs/>
                <w:color w:val="000000" w:themeColor="text1"/>
                <w:sz w:val="18"/>
                <w:szCs w:val="18"/>
                <w:shd w:val="clear" w:color="auto" w:fill="FFFFFF"/>
              </w:rPr>
              <w:t>САВ=90</w:t>
            </w:r>
            <w:r w:rsidRPr="002C4422">
              <w:rPr>
                <w:b/>
                <w:sz w:val="18"/>
                <w:szCs w:val="18"/>
              </w:rPr>
              <w:t>°</w:t>
            </w:r>
            <w:r w:rsidRPr="002C4422">
              <w:rPr>
                <w:iCs/>
                <w:color w:val="000000" w:themeColor="text1"/>
                <w:sz w:val="18"/>
                <w:szCs w:val="18"/>
                <w:shd w:val="clear" w:color="auto" w:fill="FFFFFF"/>
              </w:rPr>
              <w:t>-30</w:t>
            </w:r>
            <w:r w:rsidRPr="002C4422">
              <w:rPr>
                <w:b/>
                <w:sz w:val="18"/>
                <w:szCs w:val="18"/>
              </w:rPr>
              <w:t>°</w:t>
            </w:r>
            <w:r w:rsidRPr="002C4422">
              <w:rPr>
                <w:iCs/>
                <w:color w:val="000000" w:themeColor="text1"/>
                <w:sz w:val="18"/>
                <w:szCs w:val="18"/>
                <w:shd w:val="clear" w:color="auto" w:fill="FFFFFF"/>
              </w:rPr>
              <w:t>=60</w:t>
            </w:r>
            <w:r w:rsidRPr="002C4422">
              <w:rPr>
                <w:b/>
                <w:sz w:val="18"/>
                <w:szCs w:val="18"/>
              </w:rPr>
              <w:t xml:space="preserve">°, </w:t>
            </w:r>
          </w:p>
          <w:p w:rsidR="002C4422" w:rsidRDefault="00D01067" w:rsidP="003D3F06">
            <w:pPr>
              <w:jc w:val="both"/>
              <w:rPr>
                <w:b/>
                <w:sz w:val="18"/>
                <w:szCs w:val="18"/>
              </w:rPr>
            </w:pPr>
            <w:r w:rsidRPr="002C4422">
              <w:rPr>
                <w:rFonts w:ascii="Cambria Math" w:hAnsi="Cambria Math" w:cs="Cambria Math"/>
                <w:iCs/>
                <w:color w:val="000000" w:themeColor="text1"/>
                <w:sz w:val="18"/>
                <w:szCs w:val="18"/>
                <w:shd w:val="clear" w:color="auto" w:fill="FFFFFF"/>
              </w:rPr>
              <w:t>∠</w:t>
            </w:r>
            <w:r w:rsidRPr="002C4422">
              <w:rPr>
                <w:iCs/>
                <w:color w:val="000000" w:themeColor="text1"/>
                <w:sz w:val="18"/>
                <w:szCs w:val="18"/>
                <w:shd w:val="clear" w:color="auto" w:fill="FFFFFF"/>
              </w:rPr>
              <w:t>С=90</w:t>
            </w:r>
            <w:r w:rsidRPr="002C4422">
              <w:rPr>
                <w:b/>
                <w:sz w:val="18"/>
                <w:szCs w:val="18"/>
              </w:rPr>
              <w:t xml:space="preserve">°,  </w:t>
            </w:r>
            <w:r w:rsidRPr="002C4422">
              <w:rPr>
                <w:rFonts w:ascii="Cambria Math" w:hAnsi="Cambria Math" w:cs="Cambria Math"/>
                <w:iCs/>
                <w:color w:val="000000" w:themeColor="text1"/>
                <w:sz w:val="18"/>
                <w:szCs w:val="18"/>
                <w:shd w:val="clear" w:color="auto" w:fill="FFFFFF"/>
              </w:rPr>
              <w:t>∠</w:t>
            </w:r>
            <w:r w:rsidRPr="002C4422">
              <w:rPr>
                <w:iCs/>
                <w:color w:val="000000" w:themeColor="text1"/>
                <w:sz w:val="18"/>
                <w:szCs w:val="18"/>
                <w:shd w:val="clear" w:color="auto" w:fill="FFFFFF"/>
              </w:rPr>
              <w:t>АВС=30</w:t>
            </w:r>
            <w:r w:rsidRPr="002C4422">
              <w:rPr>
                <w:b/>
                <w:sz w:val="18"/>
                <w:szCs w:val="18"/>
              </w:rPr>
              <w:t xml:space="preserve">°, </w:t>
            </w:r>
          </w:p>
          <w:p w:rsidR="00D01067" w:rsidRPr="002C4422" w:rsidRDefault="00D01067" w:rsidP="003D3F06">
            <w:pPr>
              <w:jc w:val="both"/>
              <w:rPr>
                <w:b/>
                <w:sz w:val="18"/>
                <w:szCs w:val="18"/>
              </w:rPr>
            </w:pPr>
            <w:r w:rsidRPr="002C4422">
              <w:rPr>
                <w:rFonts w:ascii="Cambria Math" w:hAnsi="Cambria Math" w:cs="Cambria Math"/>
                <w:iCs/>
                <w:color w:val="000000" w:themeColor="text1"/>
                <w:sz w:val="18"/>
                <w:szCs w:val="18"/>
                <w:shd w:val="clear" w:color="auto" w:fill="FFFFFF"/>
              </w:rPr>
              <w:t>∠</w:t>
            </w:r>
            <w:r w:rsidRPr="002C4422">
              <w:rPr>
                <w:iCs/>
                <w:color w:val="000000" w:themeColor="text1"/>
                <w:sz w:val="18"/>
                <w:szCs w:val="18"/>
                <w:shd w:val="clear" w:color="auto" w:fill="FFFFFF"/>
              </w:rPr>
              <w:t>АВ</w:t>
            </w:r>
            <w:proofErr w:type="gramStart"/>
            <w:r w:rsidRPr="002C4422">
              <w:rPr>
                <w:iCs/>
                <w:color w:val="000000" w:themeColor="text1"/>
                <w:sz w:val="18"/>
                <w:szCs w:val="18"/>
                <w:shd w:val="clear" w:color="auto" w:fill="FFFFFF"/>
                <w:lang w:val="en-US"/>
              </w:rPr>
              <w:t>D</w:t>
            </w:r>
            <w:proofErr w:type="gramEnd"/>
            <w:r w:rsidRPr="002C4422">
              <w:rPr>
                <w:iCs/>
                <w:color w:val="000000" w:themeColor="text1"/>
                <w:sz w:val="18"/>
                <w:szCs w:val="18"/>
                <w:shd w:val="clear" w:color="auto" w:fill="FFFFFF"/>
              </w:rPr>
              <w:t>=90</w:t>
            </w:r>
            <w:r w:rsidRPr="002C4422">
              <w:rPr>
                <w:b/>
                <w:sz w:val="18"/>
                <w:szCs w:val="18"/>
              </w:rPr>
              <w:t>°</w:t>
            </w:r>
            <w:r w:rsidRPr="002C4422">
              <w:rPr>
                <w:iCs/>
                <w:color w:val="000000" w:themeColor="text1"/>
                <w:sz w:val="18"/>
                <w:szCs w:val="18"/>
                <w:shd w:val="clear" w:color="auto" w:fill="FFFFFF"/>
              </w:rPr>
              <w:t>-30</w:t>
            </w:r>
            <w:r w:rsidRPr="002C4422">
              <w:rPr>
                <w:b/>
                <w:sz w:val="18"/>
                <w:szCs w:val="18"/>
              </w:rPr>
              <w:t>°</w:t>
            </w:r>
            <w:r w:rsidRPr="002C4422">
              <w:rPr>
                <w:iCs/>
                <w:color w:val="000000" w:themeColor="text1"/>
                <w:sz w:val="18"/>
                <w:szCs w:val="18"/>
                <w:shd w:val="clear" w:color="auto" w:fill="FFFFFF"/>
              </w:rPr>
              <w:t>=60</w:t>
            </w:r>
            <w:r w:rsidRPr="002C4422">
              <w:rPr>
                <w:b/>
                <w:sz w:val="18"/>
                <w:szCs w:val="18"/>
              </w:rPr>
              <w:t>°</w:t>
            </w:r>
          </w:p>
          <w:p w:rsidR="002C4422" w:rsidRDefault="00D01067" w:rsidP="003D3F06">
            <w:pPr>
              <w:jc w:val="both"/>
              <w:rPr>
                <w:b/>
                <w:sz w:val="18"/>
                <w:szCs w:val="18"/>
              </w:rPr>
            </w:pPr>
            <w:r w:rsidRPr="002C4422">
              <w:rPr>
                <w:rFonts w:ascii="Cambria Math" w:hAnsi="Cambria Math" w:cs="Cambria Math"/>
                <w:iCs/>
                <w:color w:val="000000" w:themeColor="text1"/>
                <w:sz w:val="18"/>
                <w:szCs w:val="18"/>
                <w:shd w:val="clear" w:color="auto" w:fill="FFFFFF"/>
              </w:rPr>
              <w:t>∠</w:t>
            </w:r>
            <w:r w:rsidRPr="002C4422">
              <w:rPr>
                <w:iCs/>
                <w:color w:val="000000" w:themeColor="text1"/>
                <w:sz w:val="18"/>
                <w:szCs w:val="18"/>
                <w:shd w:val="clear" w:color="auto" w:fill="FFFFFF"/>
              </w:rPr>
              <w:t>КАВ=60</w:t>
            </w:r>
            <w:r w:rsidRPr="002C4422">
              <w:rPr>
                <w:b/>
                <w:sz w:val="18"/>
                <w:szCs w:val="18"/>
              </w:rPr>
              <w:t>°,</w:t>
            </w:r>
            <w:r w:rsidRPr="002C4422">
              <w:rPr>
                <w:iCs/>
                <w:color w:val="000000" w:themeColor="text1"/>
                <w:sz w:val="18"/>
                <w:szCs w:val="18"/>
                <w:shd w:val="clear" w:color="auto" w:fill="FFFFFF"/>
              </w:rPr>
              <w:t xml:space="preserve">  </w:t>
            </w:r>
            <w:r w:rsidRPr="002C4422">
              <w:rPr>
                <w:rFonts w:ascii="Cambria Math" w:hAnsi="Cambria Math" w:cs="Cambria Math"/>
                <w:iCs/>
                <w:color w:val="000000" w:themeColor="text1"/>
                <w:sz w:val="18"/>
                <w:szCs w:val="18"/>
                <w:shd w:val="clear" w:color="auto" w:fill="FFFFFF"/>
              </w:rPr>
              <w:t>∠</w:t>
            </w:r>
            <w:r w:rsidRPr="002C4422">
              <w:rPr>
                <w:iCs/>
                <w:color w:val="000000" w:themeColor="text1"/>
                <w:sz w:val="18"/>
                <w:szCs w:val="18"/>
                <w:shd w:val="clear" w:color="auto" w:fill="FFFFFF"/>
              </w:rPr>
              <w:t>АВМ=120</w:t>
            </w:r>
            <w:r w:rsidRPr="002C4422">
              <w:rPr>
                <w:b/>
                <w:sz w:val="18"/>
                <w:szCs w:val="18"/>
              </w:rPr>
              <w:t xml:space="preserve">°. </w:t>
            </w:r>
          </w:p>
          <w:p w:rsidR="00D01067" w:rsidRDefault="00D01067" w:rsidP="003D3F06">
            <w:pPr>
              <w:jc w:val="both"/>
              <w:rPr>
                <w:iCs/>
                <w:color w:val="000000" w:themeColor="text1"/>
                <w:sz w:val="18"/>
                <w:szCs w:val="18"/>
                <w:shd w:val="clear" w:color="auto" w:fill="FFFFFF"/>
              </w:rPr>
            </w:pPr>
            <w:r w:rsidRPr="002C4422">
              <w:rPr>
                <w:iCs/>
                <w:color w:val="000000" w:themeColor="text1"/>
                <w:sz w:val="18"/>
                <w:szCs w:val="18"/>
                <w:shd w:val="clear" w:color="auto" w:fill="FFFFFF"/>
              </w:rPr>
              <w:t xml:space="preserve">Если при пересечении двух прямых секущей сумма односторонних углов равна 180°, то </w:t>
            </w:r>
            <w:proofErr w:type="gramStart"/>
            <w:r w:rsidRPr="002C4422">
              <w:rPr>
                <w:iCs/>
                <w:color w:val="000000" w:themeColor="text1"/>
                <w:sz w:val="18"/>
                <w:szCs w:val="18"/>
                <w:shd w:val="clear" w:color="auto" w:fill="FFFFFF"/>
              </w:rPr>
              <w:t>прямые</w:t>
            </w:r>
            <w:proofErr w:type="gramEnd"/>
            <w:r w:rsidRPr="002C4422">
              <w:rPr>
                <w:iCs/>
                <w:color w:val="000000" w:themeColor="text1"/>
                <w:sz w:val="18"/>
                <w:szCs w:val="18"/>
                <w:shd w:val="clear" w:color="auto" w:fill="FFFFFF"/>
              </w:rPr>
              <w:t xml:space="preserve"> </w:t>
            </w:r>
            <w:r w:rsidRPr="002C4422">
              <w:rPr>
                <w:sz w:val="18"/>
                <w:szCs w:val="18"/>
              </w:rPr>
              <w:t xml:space="preserve">АК и ВМ </w:t>
            </w:r>
            <w:r w:rsidR="002C4422">
              <w:rPr>
                <w:iCs/>
                <w:color w:val="000000" w:themeColor="text1"/>
                <w:sz w:val="18"/>
                <w:szCs w:val="18"/>
                <w:shd w:val="clear" w:color="auto" w:fill="FFFFFF"/>
              </w:rPr>
              <w:t>параллельны</w:t>
            </w:r>
          </w:p>
          <w:p w:rsidR="002C4422" w:rsidRDefault="002C4422" w:rsidP="003D3F06">
            <w:pPr>
              <w:jc w:val="both"/>
              <w:rPr>
                <w:iCs/>
                <w:color w:val="000000" w:themeColor="text1"/>
                <w:sz w:val="18"/>
                <w:szCs w:val="18"/>
                <w:shd w:val="clear" w:color="auto" w:fill="FFFFFF"/>
              </w:rPr>
            </w:pPr>
          </w:p>
          <w:p w:rsidR="002C4422" w:rsidRDefault="002C4422" w:rsidP="003D3F06">
            <w:pPr>
              <w:jc w:val="both"/>
              <w:rPr>
                <w:iCs/>
                <w:color w:val="000000" w:themeColor="text1"/>
                <w:sz w:val="18"/>
                <w:szCs w:val="18"/>
                <w:shd w:val="clear" w:color="auto" w:fill="FFFFFF"/>
              </w:rPr>
            </w:pPr>
          </w:p>
          <w:p w:rsidR="002C4422" w:rsidRPr="002C4422" w:rsidRDefault="002C4422" w:rsidP="003D3F06">
            <w:pPr>
              <w:jc w:val="both"/>
              <w:rPr>
                <w:iCs/>
                <w:color w:val="000000" w:themeColor="text1"/>
                <w:sz w:val="18"/>
                <w:szCs w:val="18"/>
                <w:shd w:val="clear" w:color="auto" w:fill="FFFFFF"/>
              </w:rPr>
            </w:pPr>
          </w:p>
        </w:tc>
      </w:tr>
    </w:tbl>
    <w:p w:rsidR="002C4422" w:rsidRDefault="002C4422" w:rsidP="008074D7">
      <w:pPr>
        <w:rPr>
          <w:sz w:val="18"/>
          <w:szCs w:val="18"/>
        </w:rPr>
      </w:pPr>
    </w:p>
    <w:p w:rsidR="00D01067" w:rsidRPr="002C4422" w:rsidRDefault="00D01067" w:rsidP="003D3F06">
      <w:pPr>
        <w:ind w:firstLine="709"/>
        <w:jc w:val="center"/>
        <w:rPr>
          <w:sz w:val="18"/>
          <w:szCs w:val="18"/>
        </w:rPr>
      </w:pPr>
      <w:r w:rsidRPr="002C4422">
        <w:rPr>
          <w:sz w:val="18"/>
          <w:szCs w:val="18"/>
        </w:rPr>
        <w:t>Таблица 3. Ход лучей, если угол между зеркалами 90°</w:t>
      </w:r>
    </w:p>
    <w:p w:rsidR="00D01067" w:rsidRPr="003D3F06" w:rsidRDefault="00D01067" w:rsidP="00205013">
      <w:pPr>
        <w:ind w:firstLine="425"/>
        <w:jc w:val="both"/>
      </w:pPr>
      <w:r w:rsidRPr="003D3F06">
        <w:t xml:space="preserve">Ситуация при  углах падения α=45°, α=60° </w:t>
      </w:r>
      <w:r w:rsidRPr="003D3F06">
        <w:rPr>
          <w:iCs/>
          <w:color w:val="000000" w:themeColor="text1"/>
          <w:shd w:val="clear" w:color="auto" w:fill="FFFFFF"/>
        </w:rPr>
        <w:t>доказывается аналогично.</w:t>
      </w:r>
    </w:p>
    <w:p w:rsidR="00D01067" w:rsidRPr="003D3F06" w:rsidRDefault="00D01067" w:rsidP="00205013">
      <w:pPr>
        <w:ind w:firstLine="425"/>
        <w:jc w:val="both"/>
      </w:pPr>
      <w:r w:rsidRPr="003D3F06">
        <w:t>Таким образом, падающий луч параллелен отраженному лучу от второго зеркала.</w:t>
      </w:r>
    </w:p>
    <w:p w:rsidR="003D3F06" w:rsidRDefault="00D01067" w:rsidP="00205013">
      <w:pPr>
        <w:ind w:firstLine="425"/>
        <w:jc w:val="both"/>
      </w:pPr>
      <w:r w:rsidRPr="003D3F06">
        <w:rPr>
          <w:b/>
        </w:rPr>
        <w:t>2</w:t>
      </w:r>
      <w:r w:rsidRPr="003D3F06">
        <w:t>. Угол между зеркалами 120° (табл.4).</w:t>
      </w:r>
    </w:p>
    <w:p w:rsidR="008074D7" w:rsidRDefault="008074D7" w:rsidP="00205013">
      <w:pPr>
        <w:ind w:firstLine="425"/>
        <w:jc w:val="both"/>
      </w:pPr>
    </w:p>
    <w:p w:rsidR="008074D7" w:rsidRPr="003D3F06" w:rsidRDefault="008074D7" w:rsidP="00205013">
      <w:pPr>
        <w:ind w:firstLine="425"/>
        <w:jc w:val="both"/>
      </w:pPr>
    </w:p>
    <w:tbl>
      <w:tblPr>
        <w:tblStyle w:val="ab"/>
        <w:tblW w:w="6487" w:type="dxa"/>
        <w:tblLayout w:type="fixed"/>
        <w:tblLook w:val="04A0" w:firstRow="1" w:lastRow="0" w:firstColumn="1" w:lastColumn="0" w:noHBand="0" w:noVBand="1"/>
      </w:tblPr>
      <w:tblGrid>
        <w:gridCol w:w="959"/>
        <w:gridCol w:w="850"/>
        <w:gridCol w:w="709"/>
        <w:gridCol w:w="709"/>
        <w:gridCol w:w="709"/>
        <w:gridCol w:w="2551"/>
      </w:tblGrid>
      <w:tr w:rsidR="00D01067" w:rsidRPr="008074D7" w:rsidTr="008074D7">
        <w:tc>
          <w:tcPr>
            <w:tcW w:w="959" w:type="dxa"/>
            <w:vAlign w:val="center"/>
          </w:tcPr>
          <w:p w:rsidR="00D01067" w:rsidRPr="008074D7" w:rsidRDefault="00D01067" w:rsidP="008074D7">
            <w:pPr>
              <w:rPr>
                <w:sz w:val="18"/>
                <w:szCs w:val="18"/>
              </w:rPr>
            </w:pPr>
            <w:r w:rsidRPr="008074D7">
              <w:rPr>
                <w:sz w:val="18"/>
                <w:szCs w:val="18"/>
              </w:rPr>
              <w:lastRenderedPageBreak/>
              <w:t xml:space="preserve">Угол ρ между зеркалом 1 и падающим </w:t>
            </w:r>
            <w:proofErr w:type="spellStart"/>
            <w:r w:rsidRPr="008074D7">
              <w:rPr>
                <w:sz w:val="18"/>
                <w:szCs w:val="18"/>
              </w:rPr>
              <w:t>лучем</w:t>
            </w:r>
            <w:proofErr w:type="spellEnd"/>
          </w:p>
        </w:tc>
        <w:tc>
          <w:tcPr>
            <w:tcW w:w="850" w:type="dxa"/>
            <w:vAlign w:val="center"/>
          </w:tcPr>
          <w:p w:rsidR="00D01067" w:rsidRPr="008074D7" w:rsidRDefault="008074D7" w:rsidP="008074D7">
            <w:pPr>
              <w:jc w:val="both"/>
              <w:rPr>
                <w:sz w:val="18"/>
                <w:szCs w:val="18"/>
              </w:rPr>
            </w:pPr>
            <w:r>
              <w:rPr>
                <w:sz w:val="18"/>
                <w:szCs w:val="18"/>
              </w:rPr>
              <w:t>Угол падения</w:t>
            </w:r>
            <w:r w:rsidR="00D01067" w:rsidRPr="008074D7">
              <w:rPr>
                <w:sz w:val="18"/>
                <w:szCs w:val="18"/>
              </w:rPr>
              <w:t xml:space="preserve"> α</w:t>
            </w:r>
          </w:p>
        </w:tc>
        <w:tc>
          <w:tcPr>
            <w:tcW w:w="709" w:type="dxa"/>
            <w:vAlign w:val="center"/>
          </w:tcPr>
          <w:p w:rsidR="00D01067" w:rsidRPr="008074D7" w:rsidRDefault="00D01067" w:rsidP="008074D7">
            <w:pPr>
              <w:jc w:val="both"/>
              <w:rPr>
                <w:sz w:val="18"/>
                <w:szCs w:val="18"/>
              </w:rPr>
            </w:pPr>
            <w:r w:rsidRPr="008074D7">
              <w:rPr>
                <w:sz w:val="18"/>
                <w:szCs w:val="18"/>
              </w:rPr>
              <w:t>Угол 2α, где α- угол падения</w:t>
            </w:r>
          </w:p>
        </w:tc>
        <w:tc>
          <w:tcPr>
            <w:tcW w:w="709" w:type="dxa"/>
            <w:vAlign w:val="center"/>
          </w:tcPr>
          <w:p w:rsidR="00D01067" w:rsidRPr="008074D7" w:rsidRDefault="00D01067" w:rsidP="008074D7">
            <w:pPr>
              <w:rPr>
                <w:sz w:val="18"/>
                <w:szCs w:val="18"/>
              </w:rPr>
            </w:pPr>
            <w:r w:rsidRPr="008074D7">
              <w:rPr>
                <w:sz w:val="18"/>
                <w:szCs w:val="18"/>
              </w:rPr>
              <w:t>Угол 2β</w:t>
            </w:r>
          </w:p>
        </w:tc>
        <w:tc>
          <w:tcPr>
            <w:tcW w:w="709" w:type="dxa"/>
            <w:vAlign w:val="center"/>
          </w:tcPr>
          <w:p w:rsidR="00D01067" w:rsidRPr="008074D7" w:rsidRDefault="00D01067" w:rsidP="008074D7">
            <w:pPr>
              <w:rPr>
                <w:sz w:val="18"/>
                <w:szCs w:val="18"/>
              </w:rPr>
            </w:pPr>
            <w:r w:rsidRPr="008074D7">
              <w:rPr>
                <w:sz w:val="18"/>
                <w:szCs w:val="18"/>
              </w:rPr>
              <w:t>Угол φ</w:t>
            </w:r>
          </w:p>
        </w:tc>
        <w:tc>
          <w:tcPr>
            <w:tcW w:w="2551" w:type="dxa"/>
          </w:tcPr>
          <w:p w:rsidR="00D01067" w:rsidRPr="008074D7" w:rsidRDefault="00D01067" w:rsidP="008074D7">
            <w:pPr>
              <w:jc w:val="center"/>
              <w:rPr>
                <w:sz w:val="18"/>
                <w:szCs w:val="18"/>
              </w:rPr>
            </w:pPr>
            <w:r w:rsidRPr="008074D7">
              <w:rPr>
                <w:sz w:val="18"/>
                <w:szCs w:val="18"/>
              </w:rPr>
              <w:t>Ход лучей</w:t>
            </w:r>
          </w:p>
        </w:tc>
      </w:tr>
      <w:tr w:rsidR="00D01067" w:rsidRPr="008074D7" w:rsidTr="008074D7">
        <w:tc>
          <w:tcPr>
            <w:tcW w:w="959" w:type="dxa"/>
          </w:tcPr>
          <w:p w:rsidR="00D01067" w:rsidRPr="008074D7" w:rsidRDefault="00D01067" w:rsidP="003D3F06">
            <w:pPr>
              <w:jc w:val="both"/>
              <w:rPr>
                <w:b/>
                <w:sz w:val="18"/>
                <w:szCs w:val="18"/>
              </w:rPr>
            </w:pPr>
            <w:r w:rsidRPr="008074D7">
              <w:rPr>
                <w:b/>
                <w:sz w:val="18"/>
                <w:szCs w:val="18"/>
              </w:rPr>
              <w:t>30°</w:t>
            </w:r>
          </w:p>
        </w:tc>
        <w:tc>
          <w:tcPr>
            <w:tcW w:w="850" w:type="dxa"/>
          </w:tcPr>
          <w:p w:rsidR="00D01067" w:rsidRPr="008074D7" w:rsidRDefault="00D01067" w:rsidP="003D3F06">
            <w:pPr>
              <w:jc w:val="both"/>
              <w:rPr>
                <w:sz w:val="18"/>
                <w:szCs w:val="18"/>
              </w:rPr>
            </w:pPr>
            <w:r w:rsidRPr="008074D7">
              <w:rPr>
                <w:sz w:val="18"/>
                <w:szCs w:val="18"/>
              </w:rPr>
              <w:t>60°</w:t>
            </w:r>
          </w:p>
        </w:tc>
        <w:tc>
          <w:tcPr>
            <w:tcW w:w="709" w:type="dxa"/>
          </w:tcPr>
          <w:p w:rsidR="00D01067" w:rsidRPr="008074D7" w:rsidRDefault="00D01067" w:rsidP="003D3F06">
            <w:pPr>
              <w:jc w:val="both"/>
              <w:rPr>
                <w:sz w:val="18"/>
                <w:szCs w:val="18"/>
              </w:rPr>
            </w:pPr>
            <w:r w:rsidRPr="008074D7">
              <w:rPr>
                <w:sz w:val="18"/>
                <w:szCs w:val="18"/>
              </w:rPr>
              <w:t>120°</w:t>
            </w:r>
          </w:p>
        </w:tc>
        <w:tc>
          <w:tcPr>
            <w:tcW w:w="709" w:type="dxa"/>
          </w:tcPr>
          <w:p w:rsidR="00D01067" w:rsidRPr="008074D7" w:rsidRDefault="00D01067" w:rsidP="003D3F06">
            <w:pPr>
              <w:jc w:val="both"/>
              <w:rPr>
                <w:sz w:val="18"/>
                <w:szCs w:val="18"/>
              </w:rPr>
            </w:pPr>
            <w:r w:rsidRPr="008074D7">
              <w:rPr>
                <w:sz w:val="18"/>
                <w:szCs w:val="18"/>
              </w:rPr>
              <w:t>120°</w:t>
            </w:r>
          </w:p>
        </w:tc>
        <w:tc>
          <w:tcPr>
            <w:tcW w:w="709" w:type="dxa"/>
          </w:tcPr>
          <w:p w:rsidR="00D01067" w:rsidRPr="008074D7" w:rsidRDefault="00D01067" w:rsidP="003D3F06">
            <w:pPr>
              <w:jc w:val="both"/>
              <w:rPr>
                <w:sz w:val="18"/>
                <w:szCs w:val="18"/>
              </w:rPr>
            </w:pPr>
            <w:r w:rsidRPr="008074D7">
              <w:rPr>
                <w:sz w:val="18"/>
                <w:szCs w:val="18"/>
              </w:rPr>
              <w:t>-60°</w:t>
            </w:r>
          </w:p>
        </w:tc>
        <w:tc>
          <w:tcPr>
            <w:tcW w:w="2551" w:type="dxa"/>
            <w:vMerge w:val="restart"/>
          </w:tcPr>
          <w:p w:rsidR="00D01067" w:rsidRPr="008074D7" w:rsidRDefault="00D01067" w:rsidP="003D3F06">
            <w:pPr>
              <w:jc w:val="both"/>
              <w:rPr>
                <w:sz w:val="18"/>
                <w:szCs w:val="18"/>
              </w:rPr>
            </w:pPr>
            <w:r w:rsidRPr="008074D7">
              <w:rPr>
                <w:noProof/>
                <w:sz w:val="18"/>
                <w:szCs w:val="18"/>
              </w:rPr>
              <w:drawing>
                <wp:inline distT="0" distB="0" distL="0" distR="0" wp14:anchorId="59BFB168" wp14:editId="2A05B641">
                  <wp:extent cx="1536700" cy="1428750"/>
                  <wp:effectExtent l="0" t="0" r="0" b="0"/>
                  <wp:docPr id="82" name="Рисунок 38" descr="C:\Users\Учитель\Pictures\Сканы\Скан_20240118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Учитель\Pictures\Сканы\Скан_20240118 (5).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9021" t="43782" r="29750" b="37591"/>
                          <a:stretch/>
                        </pic:blipFill>
                        <pic:spPr bwMode="auto">
                          <a:xfrm>
                            <a:off x="0" y="0"/>
                            <a:ext cx="1536700" cy="14287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01067" w:rsidRPr="008074D7" w:rsidTr="008074D7">
        <w:tc>
          <w:tcPr>
            <w:tcW w:w="959" w:type="dxa"/>
          </w:tcPr>
          <w:p w:rsidR="00D01067" w:rsidRPr="008074D7" w:rsidRDefault="00D01067" w:rsidP="003D3F06">
            <w:pPr>
              <w:jc w:val="both"/>
              <w:rPr>
                <w:b/>
                <w:sz w:val="18"/>
                <w:szCs w:val="18"/>
              </w:rPr>
            </w:pPr>
            <w:r w:rsidRPr="008074D7">
              <w:rPr>
                <w:b/>
                <w:sz w:val="18"/>
                <w:szCs w:val="18"/>
              </w:rPr>
              <w:t>45°</w:t>
            </w:r>
          </w:p>
        </w:tc>
        <w:tc>
          <w:tcPr>
            <w:tcW w:w="850" w:type="dxa"/>
          </w:tcPr>
          <w:p w:rsidR="00D01067" w:rsidRPr="008074D7" w:rsidRDefault="00D01067" w:rsidP="003D3F06">
            <w:pPr>
              <w:jc w:val="both"/>
              <w:rPr>
                <w:sz w:val="18"/>
                <w:szCs w:val="18"/>
              </w:rPr>
            </w:pPr>
            <w:r w:rsidRPr="008074D7">
              <w:rPr>
                <w:sz w:val="18"/>
                <w:szCs w:val="18"/>
              </w:rPr>
              <w:t>45°</w:t>
            </w:r>
          </w:p>
        </w:tc>
        <w:tc>
          <w:tcPr>
            <w:tcW w:w="709" w:type="dxa"/>
          </w:tcPr>
          <w:p w:rsidR="00D01067" w:rsidRPr="008074D7" w:rsidRDefault="00D01067" w:rsidP="003D3F06">
            <w:pPr>
              <w:jc w:val="both"/>
              <w:rPr>
                <w:sz w:val="18"/>
                <w:szCs w:val="18"/>
              </w:rPr>
            </w:pPr>
            <w:r w:rsidRPr="008074D7">
              <w:rPr>
                <w:sz w:val="18"/>
                <w:szCs w:val="18"/>
              </w:rPr>
              <w:t>90°</w:t>
            </w:r>
          </w:p>
        </w:tc>
        <w:tc>
          <w:tcPr>
            <w:tcW w:w="709" w:type="dxa"/>
          </w:tcPr>
          <w:p w:rsidR="00D01067" w:rsidRPr="008074D7" w:rsidRDefault="00D01067" w:rsidP="003D3F06">
            <w:pPr>
              <w:jc w:val="both"/>
              <w:rPr>
                <w:sz w:val="18"/>
                <w:szCs w:val="18"/>
              </w:rPr>
            </w:pPr>
            <w:r w:rsidRPr="008074D7">
              <w:rPr>
                <w:sz w:val="18"/>
                <w:szCs w:val="18"/>
              </w:rPr>
              <w:t>150°</w:t>
            </w:r>
          </w:p>
        </w:tc>
        <w:tc>
          <w:tcPr>
            <w:tcW w:w="709" w:type="dxa"/>
          </w:tcPr>
          <w:p w:rsidR="00D01067" w:rsidRPr="008074D7" w:rsidRDefault="00D01067" w:rsidP="003D3F06">
            <w:pPr>
              <w:jc w:val="both"/>
              <w:rPr>
                <w:sz w:val="18"/>
                <w:szCs w:val="18"/>
              </w:rPr>
            </w:pPr>
            <w:r w:rsidRPr="008074D7">
              <w:rPr>
                <w:sz w:val="18"/>
                <w:szCs w:val="18"/>
              </w:rPr>
              <w:t>-60°</w:t>
            </w:r>
          </w:p>
        </w:tc>
        <w:tc>
          <w:tcPr>
            <w:tcW w:w="2551" w:type="dxa"/>
            <w:vMerge/>
          </w:tcPr>
          <w:p w:rsidR="00D01067" w:rsidRPr="008074D7" w:rsidRDefault="00D01067" w:rsidP="003D3F06">
            <w:pPr>
              <w:jc w:val="both"/>
              <w:rPr>
                <w:sz w:val="18"/>
                <w:szCs w:val="18"/>
              </w:rPr>
            </w:pPr>
          </w:p>
        </w:tc>
      </w:tr>
      <w:tr w:rsidR="00D01067" w:rsidRPr="008074D7" w:rsidTr="008074D7">
        <w:tc>
          <w:tcPr>
            <w:tcW w:w="959" w:type="dxa"/>
          </w:tcPr>
          <w:p w:rsidR="00D01067" w:rsidRPr="008074D7" w:rsidRDefault="00D01067" w:rsidP="003D3F06">
            <w:pPr>
              <w:jc w:val="both"/>
              <w:rPr>
                <w:b/>
                <w:sz w:val="18"/>
                <w:szCs w:val="18"/>
              </w:rPr>
            </w:pPr>
            <w:r w:rsidRPr="008074D7">
              <w:rPr>
                <w:b/>
                <w:sz w:val="18"/>
                <w:szCs w:val="18"/>
              </w:rPr>
              <w:t>60°</w:t>
            </w:r>
          </w:p>
        </w:tc>
        <w:tc>
          <w:tcPr>
            <w:tcW w:w="850" w:type="dxa"/>
          </w:tcPr>
          <w:p w:rsidR="00D01067" w:rsidRPr="008074D7" w:rsidRDefault="00D01067" w:rsidP="003D3F06">
            <w:pPr>
              <w:jc w:val="both"/>
              <w:rPr>
                <w:sz w:val="18"/>
                <w:szCs w:val="18"/>
              </w:rPr>
            </w:pPr>
            <w:r w:rsidRPr="008074D7">
              <w:rPr>
                <w:sz w:val="18"/>
                <w:szCs w:val="18"/>
              </w:rPr>
              <w:t>30°</w:t>
            </w:r>
          </w:p>
        </w:tc>
        <w:tc>
          <w:tcPr>
            <w:tcW w:w="709" w:type="dxa"/>
          </w:tcPr>
          <w:p w:rsidR="00D01067" w:rsidRPr="008074D7" w:rsidRDefault="00D01067" w:rsidP="003D3F06">
            <w:pPr>
              <w:jc w:val="both"/>
              <w:rPr>
                <w:sz w:val="18"/>
                <w:szCs w:val="18"/>
              </w:rPr>
            </w:pPr>
            <w:r w:rsidRPr="008074D7">
              <w:rPr>
                <w:sz w:val="18"/>
                <w:szCs w:val="18"/>
              </w:rPr>
              <w:t>60°</w:t>
            </w:r>
          </w:p>
        </w:tc>
        <w:tc>
          <w:tcPr>
            <w:tcW w:w="709" w:type="dxa"/>
          </w:tcPr>
          <w:p w:rsidR="00D01067" w:rsidRDefault="00D01067" w:rsidP="003D3F06">
            <w:pPr>
              <w:jc w:val="both"/>
              <w:rPr>
                <w:sz w:val="18"/>
                <w:szCs w:val="18"/>
              </w:rPr>
            </w:pPr>
            <w:r w:rsidRPr="008074D7">
              <w:rPr>
                <w:sz w:val="18"/>
                <w:szCs w:val="18"/>
              </w:rPr>
              <w:t>0°</w:t>
            </w:r>
          </w:p>
          <w:p w:rsidR="008074D7" w:rsidRDefault="008074D7" w:rsidP="003D3F06">
            <w:pPr>
              <w:jc w:val="both"/>
              <w:rPr>
                <w:sz w:val="18"/>
                <w:szCs w:val="18"/>
              </w:rPr>
            </w:pPr>
          </w:p>
          <w:p w:rsidR="008074D7" w:rsidRDefault="008074D7" w:rsidP="003D3F06">
            <w:pPr>
              <w:jc w:val="both"/>
              <w:rPr>
                <w:sz w:val="18"/>
                <w:szCs w:val="18"/>
              </w:rPr>
            </w:pPr>
          </w:p>
          <w:p w:rsidR="008074D7" w:rsidRDefault="008074D7" w:rsidP="003D3F06">
            <w:pPr>
              <w:jc w:val="both"/>
              <w:rPr>
                <w:sz w:val="18"/>
                <w:szCs w:val="18"/>
              </w:rPr>
            </w:pPr>
          </w:p>
          <w:p w:rsidR="008074D7" w:rsidRDefault="008074D7" w:rsidP="003D3F06">
            <w:pPr>
              <w:jc w:val="both"/>
              <w:rPr>
                <w:sz w:val="18"/>
                <w:szCs w:val="18"/>
              </w:rPr>
            </w:pPr>
          </w:p>
          <w:p w:rsidR="008074D7" w:rsidRDefault="008074D7" w:rsidP="003D3F06">
            <w:pPr>
              <w:jc w:val="both"/>
              <w:rPr>
                <w:sz w:val="18"/>
                <w:szCs w:val="18"/>
              </w:rPr>
            </w:pPr>
          </w:p>
          <w:p w:rsidR="008074D7" w:rsidRDefault="008074D7" w:rsidP="003D3F06">
            <w:pPr>
              <w:jc w:val="both"/>
              <w:rPr>
                <w:sz w:val="18"/>
                <w:szCs w:val="18"/>
              </w:rPr>
            </w:pPr>
          </w:p>
          <w:p w:rsidR="008074D7" w:rsidRDefault="008074D7" w:rsidP="003D3F06">
            <w:pPr>
              <w:jc w:val="both"/>
              <w:rPr>
                <w:sz w:val="18"/>
                <w:szCs w:val="18"/>
              </w:rPr>
            </w:pPr>
          </w:p>
          <w:p w:rsidR="008074D7" w:rsidRPr="008074D7" w:rsidRDefault="008074D7" w:rsidP="003D3F06">
            <w:pPr>
              <w:jc w:val="both"/>
              <w:rPr>
                <w:sz w:val="18"/>
                <w:szCs w:val="18"/>
              </w:rPr>
            </w:pPr>
          </w:p>
        </w:tc>
        <w:tc>
          <w:tcPr>
            <w:tcW w:w="709" w:type="dxa"/>
          </w:tcPr>
          <w:p w:rsidR="00D01067" w:rsidRPr="008074D7" w:rsidRDefault="00D01067" w:rsidP="003D3F06">
            <w:pPr>
              <w:ind w:firstLine="709"/>
              <w:jc w:val="both"/>
              <w:rPr>
                <w:sz w:val="18"/>
                <w:szCs w:val="18"/>
              </w:rPr>
            </w:pPr>
          </w:p>
        </w:tc>
        <w:tc>
          <w:tcPr>
            <w:tcW w:w="2551" w:type="dxa"/>
            <w:vMerge/>
          </w:tcPr>
          <w:p w:rsidR="00D01067" w:rsidRPr="008074D7" w:rsidRDefault="00D01067" w:rsidP="003D3F06">
            <w:pPr>
              <w:ind w:firstLine="709"/>
              <w:jc w:val="both"/>
              <w:rPr>
                <w:sz w:val="18"/>
                <w:szCs w:val="18"/>
              </w:rPr>
            </w:pPr>
          </w:p>
        </w:tc>
      </w:tr>
    </w:tbl>
    <w:p w:rsidR="00D01067" w:rsidRPr="008074D7" w:rsidRDefault="00D01067" w:rsidP="003D3F06">
      <w:pPr>
        <w:ind w:firstLine="709"/>
        <w:contextualSpacing/>
        <w:jc w:val="center"/>
        <w:rPr>
          <w:sz w:val="18"/>
          <w:szCs w:val="18"/>
        </w:rPr>
      </w:pPr>
      <w:r w:rsidRPr="008074D7">
        <w:rPr>
          <w:sz w:val="18"/>
          <w:szCs w:val="18"/>
        </w:rPr>
        <w:t>Таблица 4. Результаты эксперимента, если угол между зеркалами 120°. Ход лучей</w:t>
      </w:r>
    </w:p>
    <w:p w:rsidR="00D01067" w:rsidRDefault="00D01067" w:rsidP="00205013">
      <w:pPr>
        <w:ind w:firstLine="425"/>
        <w:contextualSpacing/>
        <w:jc w:val="both"/>
      </w:pPr>
      <w:r w:rsidRPr="003D3F06">
        <w:t>Рассмотрим ход лучей, если угол между зеркалами 120°, а угол падения на зеркало 1 равен 30° и меньше 30° (табл.5).</w:t>
      </w:r>
    </w:p>
    <w:tbl>
      <w:tblPr>
        <w:tblStyle w:val="ab"/>
        <w:tblW w:w="0" w:type="auto"/>
        <w:tblLook w:val="04A0" w:firstRow="1" w:lastRow="0" w:firstColumn="1" w:lastColumn="0" w:noHBand="0" w:noVBand="1"/>
      </w:tblPr>
      <w:tblGrid>
        <w:gridCol w:w="1520"/>
        <w:gridCol w:w="2793"/>
        <w:gridCol w:w="2139"/>
      </w:tblGrid>
      <w:tr w:rsidR="008074D7" w:rsidRPr="008074D7" w:rsidTr="008074D7">
        <w:tc>
          <w:tcPr>
            <w:tcW w:w="1526" w:type="dxa"/>
          </w:tcPr>
          <w:p w:rsidR="008074D7" w:rsidRPr="008074D7" w:rsidRDefault="008074D7" w:rsidP="008074D7">
            <w:pPr>
              <w:contextualSpacing/>
              <w:jc w:val="center"/>
              <w:rPr>
                <w:sz w:val="18"/>
                <w:szCs w:val="18"/>
              </w:rPr>
            </w:pPr>
            <w:r w:rsidRPr="008074D7">
              <w:rPr>
                <w:sz w:val="18"/>
                <w:szCs w:val="18"/>
              </w:rPr>
              <w:t>Условие</w:t>
            </w:r>
          </w:p>
        </w:tc>
        <w:tc>
          <w:tcPr>
            <w:tcW w:w="2775" w:type="dxa"/>
          </w:tcPr>
          <w:p w:rsidR="008074D7" w:rsidRPr="008074D7" w:rsidRDefault="008074D7" w:rsidP="008074D7">
            <w:pPr>
              <w:contextualSpacing/>
              <w:jc w:val="center"/>
              <w:rPr>
                <w:sz w:val="18"/>
                <w:szCs w:val="18"/>
              </w:rPr>
            </w:pPr>
            <w:r w:rsidRPr="008074D7">
              <w:rPr>
                <w:sz w:val="18"/>
                <w:szCs w:val="18"/>
              </w:rPr>
              <w:t>Рисунок</w:t>
            </w:r>
          </w:p>
        </w:tc>
        <w:tc>
          <w:tcPr>
            <w:tcW w:w="2151" w:type="dxa"/>
          </w:tcPr>
          <w:p w:rsidR="008074D7" w:rsidRPr="008074D7" w:rsidRDefault="008074D7" w:rsidP="008074D7">
            <w:pPr>
              <w:contextualSpacing/>
              <w:jc w:val="center"/>
              <w:rPr>
                <w:sz w:val="18"/>
                <w:szCs w:val="18"/>
              </w:rPr>
            </w:pPr>
            <w:r w:rsidRPr="008074D7">
              <w:rPr>
                <w:sz w:val="18"/>
                <w:szCs w:val="18"/>
              </w:rPr>
              <w:t>Расчеты</w:t>
            </w:r>
          </w:p>
        </w:tc>
      </w:tr>
      <w:tr w:rsidR="008074D7" w:rsidRPr="008074D7" w:rsidTr="008074D7">
        <w:tc>
          <w:tcPr>
            <w:tcW w:w="1526" w:type="dxa"/>
          </w:tcPr>
          <w:p w:rsidR="008074D7" w:rsidRPr="008074D7" w:rsidRDefault="008074D7" w:rsidP="003D3F06">
            <w:pPr>
              <w:contextualSpacing/>
              <w:jc w:val="both"/>
              <w:rPr>
                <w:sz w:val="18"/>
                <w:szCs w:val="18"/>
              </w:rPr>
            </w:pPr>
            <w:r w:rsidRPr="008074D7">
              <w:rPr>
                <w:iCs/>
                <w:color w:val="000000" w:themeColor="text1"/>
                <w:sz w:val="18"/>
                <w:szCs w:val="18"/>
                <w:shd w:val="clear" w:color="auto" w:fill="FFFFFF"/>
              </w:rPr>
              <w:t>Ход лучей</w:t>
            </w:r>
            <w:r w:rsidRPr="008074D7">
              <w:rPr>
                <w:sz w:val="18"/>
                <w:szCs w:val="18"/>
              </w:rPr>
              <w:t>, если угол между зеркалами 120°, а угол падения</w:t>
            </w:r>
          </w:p>
          <w:p w:rsidR="008074D7" w:rsidRPr="008074D7" w:rsidRDefault="008074D7" w:rsidP="003D3F06">
            <w:pPr>
              <w:contextualSpacing/>
              <w:jc w:val="both"/>
              <w:rPr>
                <w:sz w:val="18"/>
                <w:szCs w:val="18"/>
              </w:rPr>
            </w:pPr>
            <w:r w:rsidRPr="008074D7">
              <w:rPr>
                <w:sz w:val="18"/>
                <w:szCs w:val="18"/>
              </w:rPr>
              <w:t xml:space="preserve"> α = 30°</w:t>
            </w:r>
          </w:p>
        </w:tc>
        <w:tc>
          <w:tcPr>
            <w:tcW w:w="2775" w:type="dxa"/>
          </w:tcPr>
          <w:p w:rsidR="008074D7" w:rsidRPr="008074D7" w:rsidRDefault="008074D7" w:rsidP="003D3F06">
            <w:pPr>
              <w:contextualSpacing/>
              <w:jc w:val="both"/>
              <w:rPr>
                <w:sz w:val="18"/>
                <w:szCs w:val="18"/>
              </w:rPr>
            </w:pPr>
            <w:r w:rsidRPr="008074D7">
              <w:rPr>
                <w:iCs/>
                <w:noProof/>
                <w:color w:val="000000" w:themeColor="text1"/>
                <w:sz w:val="18"/>
                <w:szCs w:val="18"/>
                <w:shd w:val="clear" w:color="auto" w:fill="FFFFFF"/>
              </w:rPr>
              <w:drawing>
                <wp:inline distT="0" distB="0" distL="0" distR="0" wp14:anchorId="7EEA51B2" wp14:editId="7E4D1451">
                  <wp:extent cx="1636403" cy="1206500"/>
                  <wp:effectExtent l="0" t="0" r="0" b="0"/>
                  <wp:docPr id="1" name="Рисунок 27" descr="сефйча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ефйчас.jpg"/>
                          <pic:cNvPicPr/>
                        </pic:nvPicPr>
                        <pic:blipFill rotWithShape="1">
                          <a:blip r:embed="rId10" cstate="print"/>
                          <a:srcRect l="20529" t="62026" r="22395" b="11225"/>
                          <a:stretch/>
                        </pic:blipFill>
                        <pic:spPr bwMode="auto">
                          <a:xfrm rot="10800000">
                            <a:off x="0" y="0"/>
                            <a:ext cx="1638253" cy="1207864"/>
                          </a:xfrm>
                          <a:prstGeom prst="rect">
                            <a:avLst/>
                          </a:prstGeom>
                          <a:ln>
                            <a:noFill/>
                          </a:ln>
                          <a:extLst>
                            <a:ext uri="{53640926-AAD7-44D8-BBD7-CCE9431645EC}">
                              <a14:shadowObscured xmlns:a14="http://schemas.microsoft.com/office/drawing/2010/main"/>
                            </a:ext>
                          </a:extLst>
                        </pic:spPr>
                      </pic:pic>
                    </a:graphicData>
                  </a:graphic>
                </wp:inline>
              </w:drawing>
            </w:r>
          </w:p>
        </w:tc>
        <w:tc>
          <w:tcPr>
            <w:tcW w:w="2151" w:type="dxa"/>
          </w:tcPr>
          <w:p w:rsidR="008074D7" w:rsidRPr="008074D7" w:rsidRDefault="008074D7" w:rsidP="008074D7">
            <w:pPr>
              <w:jc w:val="both"/>
              <w:rPr>
                <w:iCs/>
                <w:color w:val="000000" w:themeColor="text1"/>
                <w:sz w:val="18"/>
                <w:szCs w:val="18"/>
                <w:shd w:val="clear" w:color="auto" w:fill="FFFFFF"/>
              </w:rPr>
            </w:pPr>
            <w:r w:rsidRPr="008074D7">
              <w:rPr>
                <w:rFonts w:ascii="Cambria Math" w:hAnsi="Cambria Math" w:cs="Cambria Math"/>
                <w:iCs/>
                <w:color w:val="000000" w:themeColor="text1"/>
                <w:sz w:val="18"/>
                <w:szCs w:val="18"/>
                <w:shd w:val="clear" w:color="auto" w:fill="FFFFFF"/>
              </w:rPr>
              <w:t>∠</w:t>
            </w:r>
            <w:r w:rsidRPr="008074D7">
              <w:rPr>
                <w:iCs/>
                <w:color w:val="000000" w:themeColor="text1"/>
                <w:sz w:val="18"/>
                <w:szCs w:val="18"/>
                <w:shd w:val="clear" w:color="auto" w:fill="FFFFFF"/>
              </w:rPr>
              <w:t>2 = 90° - 30° = 60°.</w:t>
            </w:r>
          </w:p>
          <w:p w:rsidR="008074D7" w:rsidRPr="008074D7" w:rsidRDefault="008074D7" w:rsidP="008074D7">
            <w:pPr>
              <w:jc w:val="both"/>
              <w:rPr>
                <w:iCs/>
                <w:color w:val="000000" w:themeColor="text1"/>
                <w:sz w:val="18"/>
                <w:szCs w:val="18"/>
                <w:shd w:val="clear" w:color="auto" w:fill="FFFFFF"/>
              </w:rPr>
            </w:pPr>
            <w:r w:rsidRPr="008074D7">
              <w:rPr>
                <w:rFonts w:ascii="Cambria Math" w:hAnsi="Cambria Math" w:cs="Cambria Math"/>
                <w:iCs/>
                <w:color w:val="000000" w:themeColor="text1"/>
                <w:sz w:val="18"/>
                <w:szCs w:val="18"/>
                <w:shd w:val="clear" w:color="auto" w:fill="FFFFFF"/>
              </w:rPr>
              <w:t>∠</w:t>
            </w:r>
            <w:r w:rsidRPr="008074D7">
              <w:rPr>
                <w:iCs/>
                <w:color w:val="000000" w:themeColor="text1"/>
                <w:sz w:val="18"/>
                <w:szCs w:val="18"/>
                <w:shd w:val="clear" w:color="auto" w:fill="FFFFFF"/>
              </w:rPr>
              <w:t>1 = 120°.</w:t>
            </w:r>
          </w:p>
          <w:p w:rsidR="008074D7" w:rsidRPr="008074D7" w:rsidRDefault="008074D7" w:rsidP="008074D7">
            <w:pPr>
              <w:jc w:val="both"/>
              <w:rPr>
                <w:iCs/>
                <w:color w:val="000000" w:themeColor="text1"/>
                <w:sz w:val="18"/>
                <w:szCs w:val="18"/>
                <w:shd w:val="clear" w:color="auto" w:fill="FFFFFF"/>
              </w:rPr>
            </w:pPr>
            <w:r w:rsidRPr="008074D7">
              <w:rPr>
                <w:rFonts w:ascii="Cambria Math" w:hAnsi="Cambria Math" w:cs="Cambria Math"/>
                <w:iCs/>
                <w:color w:val="000000" w:themeColor="text1"/>
                <w:sz w:val="18"/>
                <w:szCs w:val="18"/>
                <w:shd w:val="clear" w:color="auto" w:fill="FFFFFF"/>
              </w:rPr>
              <w:t>∠</w:t>
            </w:r>
            <w:r w:rsidRPr="008074D7">
              <w:rPr>
                <w:iCs/>
                <w:color w:val="000000" w:themeColor="text1"/>
                <w:sz w:val="18"/>
                <w:szCs w:val="18"/>
                <w:shd w:val="clear" w:color="auto" w:fill="FFFFFF"/>
              </w:rPr>
              <w:t xml:space="preserve">1 + </w:t>
            </w:r>
            <w:r w:rsidRPr="008074D7">
              <w:rPr>
                <w:rFonts w:ascii="Cambria Math" w:hAnsi="Cambria Math" w:cs="Cambria Math"/>
                <w:iCs/>
                <w:color w:val="000000" w:themeColor="text1"/>
                <w:sz w:val="18"/>
                <w:szCs w:val="18"/>
                <w:shd w:val="clear" w:color="auto" w:fill="FFFFFF"/>
              </w:rPr>
              <w:t>∠</w:t>
            </w:r>
            <w:r w:rsidRPr="008074D7">
              <w:rPr>
                <w:iCs/>
                <w:color w:val="000000" w:themeColor="text1"/>
                <w:sz w:val="18"/>
                <w:szCs w:val="18"/>
                <w:shd w:val="clear" w:color="auto" w:fill="FFFFFF"/>
              </w:rPr>
              <w:t>2 = 180°.</w:t>
            </w:r>
          </w:p>
          <w:p w:rsidR="008074D7" w:rsidRPr="008074D7" w:rsidRDefault="008074D7" w:rsidP="008074D7">
            <w:pPr>
              <w:jc w:val="both"/>
              <w:rPr>
                <w:iCs/>
                <w:color w:val="000000" w:themeColor="text1"/>
                <w:sz w:val="18"/>
                <w:szCs w:val="18"/>
                <w:shd w:val="clear" w:color="auto" w:fill="FFFFFF"/>
              </w:rPr>
            </w:pPr>
            <w:r w:rsidRPr="008074D7">
              <w:rPr>
                <w:iCs/>
                <w:color w:val="000000" w:themeColor="text1"/>
                <w:sz w:val="18"/>
                <w:szCs w:val="18"/>
                <w:shd w:val="clear" w:color="auto" w:fill="FFFFFF"/>
              </w:rPr>
              <w:t xml:space="preserve">Прямые </w:t>
            </w:r>
            <w:r w:rsidRPr="008074D7">
              <w:rPr>
                <w:iCs/>
                <w:color w:val="000000" w:themeColor="text1"/>
                <w:sz w:val="18"/>
                <w:szCs w:val="18"/>
                <w:shd w:val="clear" w:color="auto" w:fill="FFFFFF"/>
                <w:lang w:val="en-US"/>
              </w:rPr>
              <w:t>a</w:t>
            </w:r>
            <w:r w:rsidRPr="008074D7">
              <w:rPr>
                <w:iCs/>
                <w:color w:val="000000" w:themeColor="text1"/>
                <w:sz w:val="18"/>
                <w:szCs w:val="18"/>
                <w:shd w:val="clear" w:color="auto" w:fill="FFFFFF"/>
              </w:rPr>
              <w:t xml:space="preserve"> и </w:t>
            </w:r>
            <w:r w:rsidRPr="008074D7">
              <w:rPr>
                <w:iCs/>
                <w:color w:val="000000" w:themeColor="text1"/>
                <w:sz w:val="18"/>
                <w:szCs w:val="18"/>
                <w:shd w:val="clear" w:color="auto" w:fill="FFFFFF"/>
                <w:lang w:val="en-US"/>
              </w:rPr>
              <w:t>b</w:t>
            </w:r>
            <w:r w:rsidRPr="008074D7">
              <w:rPr>
                <w:iCs/>
                <w:color w:val="000000" w:themeColor="text1"/>
                <w:sz w:val="18"/>
                <w:szCs w:val="18"/>
                <w:shd w:val="clear" w:color="auto" w:fill="FFFFFF"/>
              </w:rPr>
              <w:t xml:space="preserve"> параллельны. </w:t>
            </w:r>
          </w:p>
          <w:p w:rsidR="008074D7" w:rsidRPr="008074D7" w:rsidRDefault="008074D7" w:rsidP="008074D7">
            <w:pPr>
              <w:contextualSpacing/>
              <w:jc w:val="both"/>
              <w:rPr>
                <w:sz w:val="18"/>
                <w:szCs w:val="18"/>
              </w:rPr>
            </w:pPr>
            <w:r w:rsidRPr="008074D7">
              <w:rPr>
                <w:iCs/>
                <w:color w:val="000000" w:themeColor="text1"/>
                <w:sz w:val="18"/>
                <w:szCs w:val="18"/>
                <w:shd w:val="clear" w:color="auto" w:fill="FFFFFF"/>
              </w:rPr>
              <w:t>Луч никогда не попадет на зеркало 2</w:t>
            </w:r>
          </w:p>
        </w:tc>
      </w:tr>
      <w:tr w:rsidR="008074D7" w:rsidRPr="008074D7" w:rsidTr="008074D7">
        <w:tc>
          <w:tcPr>
            <w:tcW w:w="1526" w:type="dxa"/>
          </w:tcPr>
          <w:p w:rsidR="008074D7" w:rsidRPr="008074D7" w:rsidRDefault="008074D7" w:rsidP="003D3F06">
            <w:pPr>
              <w:contextualSpacing/>
              <w:jc w:val="both"/>
              <w:rPr>
                <w:sz w:val="18"/>
                <w:szCs w:val="18"/>
              </w:rPr>
            </w:pPr>
            <w:r w:rsidRPr="008074D7">
              <w:rPr>
                <w:iCs/>
                <w:color w:val="000000" w:themeColor="text1"/>
                <w:sz w:val="18"/>
                <w:szCs w:val="18"/>
                <w:shd w:val="clear" w:color="auto" w:fill="FFFFFF"/>
              </w:rPr>
              <w:t xml:space="preserve">Если угол падения </w:t>
            </w:r>
            <w:r w:rsidRPr="008074D7">
              <w:rPr>
                <w:sz w:val="18"/>
                <w:szCs w:val="18"/>
              </w:rPr>
              <w:t>α&lt;30° (например, α = 20°), то ситуация выглядит следующим образом</w:t>
            </w:r>
          </w:p>
        </w:tc>
        <w:tc>
          <w:tcPr>
            <w:tcW w:w="2775" w:type="dxa"/>
          </w:tcPr>
          <w:p w:rsidR="008074D7" w:rsidRPr="008074D7" w:rsidRDefault="008074D7" w:rsidP="008074D7">
            <w:pPr>
              <w:contextualSpacing/>
              <w:jc w:val="center"/>
              <w:rPr>
                <w:sz w:val="18"/>
                <w:szCs w:val="18"/>
              </w:rPr>
            </w:pPr>
            <w:r w:rsidRPr="008074D7">
              <w:rPr>
                <w:noProof/>
                <w:sz w:val="18"/>
                <w:szCs w:val="18"/>
              </w:rPr>
              <w:drawing>
                <wp:inline distT="0" distB="0" distL="0" distR="0" wp14:anchorId="6E1174F6" wp14:editId="2EC10637">
                  <wp:extent cx="1593850" cy="1269227"/>
                  <wp:effectExtent l="0" t="0" r="0" b="0"/>
                  <wp:docPr id="2" name="Рисунок 28" descr="сефйча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ефйчас.jpg"/>
                          <pic:cNvPicPr/>
                        </pic:nvPicPr>
                        <pic:blipFill rotWithShape="1">
                          <a:blip r:embed="rId11" cstate="print"/>
                          <a:srcRect t="24794" r="35303" b="45029"/>
                          <a:stretch/>
                        </pic:blipFill>
                        <pic:spPr bwMode="auto">
                          <a:xfrm rot="10800000">
                            <a:off x="0" y="0"/>
                            <a:ext cx="1600003" cy="1274126"/>
                          </a:xfrm>
                          <a:prstGeom prst="rect">
                            <a:avLst/>
                          </a:prstGeom>
                          <a:ln>
                            <a:noFill/>
                          </a:ln>
                          <a:extLst>
                            <a:ext uri="{53640926-AAD7-44D8-BBD7-CCE9431645EC}">
                              <a14:shadowObscured xmlns:a14="http://schemas.microsoft.com/office/drawing/2010/main"/>
                            </a:ext>
                          </a:extLst>
                        </pic:spPr>
                      </pic:pic>
                    </a:graphicData>
                  </a:graphic>
                </wp:inline>
              </w:drawing>
            </w:r>
          </w:p>
        </w:tc>
        <w:tc>
          <w:tcPr>
            <w:tcW w:w="2151" w:type="dxa"/>
          </w:tcPr>
          <w:p w:rsidR="008074D7" w:rsidRPr="008074D7" w:rsidRDefault="008074D7" w:rsidP="008074D7">
            <w:pPr>
              <w:jc w:val="both"/>
              <w:rPr>
                <w:iCs/>
                <w:color w:val="000000" w:themeColor="text1"/>
                <w:sz w:val="18"/>
                <w:szCs w:val="18"/>
                <w:shd w:val="clear" w:color="auto" w:fill="FFFFFF"/>
              </w:rPr>
            </w:pPr>
            <w:r w:rsidRPr="008074D7">
              <w:rPr>
                <w:rFonts w:ascii="Cambria Math" w:hAnsi="Cambria Math" w:cs="Cambria Math"/>
                <w:iCs/>
                <w:color w:val="000000" w:themeColor="text1"/>
                <w:sz w:val="18"/>
                <w:szCs w:val="18"/>
                <w:shd w:val="clear" w:color="auto" w:fill="FFFFFF"/>
              </w:rPr>
              <w:t>∠</w:t>
            </w:r>
            <w:r w:rsidRPr="008074D7">
              <w:rPr>
                <w:iCs/>
                <w:color w:val="000000" w:themeColor="text1"/>
                <w:sz w:val="18"/>
                <w:szCs w:val="18"/>
                <w:shd w:val="clear" w:color="auto" w:fill="FFFFFF"/>
              </w:rPr>
              <w:t>2 = 90° - 20° = 70°.</w:t>
            </w:r>
          </w:p>
          <w:p w:rsidR="008074D7" w:rsidRPr="008074D7" w:rsidRDefault="008074D7" w:rsidP="008074D7">
            <w:pPr>
              <w:jc w:val="both"/>
              <w:rPr>
                <w:iCs/>
                <w:color w:val="000000" w:themeColor="text1"/>
                <w:sz w:val="18"/>
                <w:szCs w:val="18"/>
                <w:shd w:val="clear" w:color="auto" w:fill="FFFFFF"/>
              </w:rPr>
            </w:pPr>
            <w:r w:rsidRPr="008074D7">
              <w:rPr>
                <w:rFonts w:ascii="Cambria Math" w:hAnsi="Cambria Math" w:cs="Cambria Math"/>
                <w:iCs/>
                <w:color w:val="000000" w:themeColor="text1"/>
                <w:sz w:val="18"/>
                <w:szCs w:val="18"/>
                <w:shd w:val="clear" w:color="auto" w:fill="FFFFFF"/>
              </w:rPr>
              <w:t>∠</w:t>
            </w:r>
            <w:r w:rsidRPr="008074D7">
              <w:rPr>
                <w:iCs/>
                <w:color w:val="000000" w:themeColor="text1"/>
                <w:sz w:val="18"/>
                <w:szCs w:val="18"/>
                <w:shd w:val="clear" w:color="auto" w:fill="FFFFFF"/>
              </w:rPr>
              <w:t>1 = 120°.</w:t>
            </w:r>
          </w:p>
          <w:p w:rsidR="008074D7" w:rsidRPr="008074D7" w:rsidRDefault="008074D7" w:rsidP="008074D7">
            <w:pPr>
              <w:jc w:val="both"/>
              <w:rPr>
                <w:iCs/>
                <w:color w:val="000000" w:themeColor="text1"/>
                <w:sz w:val="18"/>
                <w:szCs w:val="18"/>
                <w:shd w:val="clear" w:color="auto" w:fill="FFFFFF"/>
              </w:rPr>
            </w:pPr>
            <w:r w:rsidRPr="008074D7">
              <w:rPr>
                <w:rFonts w:ascii="Cambria Math" w:hAnsi="Cambria Math" w:cs="Cambria Math"/>
                <w:iCs/>
                <w:color w:val="000000" w:themeColor="text1"/>
                <w:sz w:val="18"/>
                <w:szCs w:val="18"/>
                <w:shd w:val="clear" w:color="auto" w:fill="FFFFFF"/>
              </w:rPr>
              <w:t>∠</w:t>
            </w:r>
            <w:r w:rsidRPr="008074D7">
              <w:rPr>
                <w:iCs/>
                <w:color w:val="000000" w:themeColor="text1"/>
                <w:sz w:val="18"/>
                <w:szCs w:val="18"/>
                <w:shd w:val="clear" w:color="auto" w:fill="FFFFFF"/>
              </w:rPr>
              <w:t xml:space="preserve">1 + </w:t>
            </w:r>
            <w:r w:rsidRPr="008074D7">
              <w:rPr>
                <w:rFonts w:ascii="Cambria Math" w:hAnsi="Cambria Math" w:cs="Cambria Math"/>
                <w:iCs/>
                <w:color w:val="000000" w:themeColor="text1"/>
                <w:sz w:val="18"/>
                <w:szCs w:val="18"/>
                <w:shd w:val="clear" w:color="auto" w:fill="FFFFFF"/>
              </w:rPr>
              <w:t>∠</w:t>
            </w:r>
            <w:r w:rsidRPr="008074D7">
              <w:rPr>
                <w:iCs/>
                <w:color w:val="000000" w:themeColor="text1"/>
                <w:sz w:val="18"/>
                <w:szCs w:val="18"/>
                <w:shd w:val="clear" w:color="auto" w:fill="FFFFFF"/>
              </w:rPr>
              <w:t>2 = 190°.</w:t>
            </w:r>
          </w:p>
          <w:p w:rsidR="008074D7" w:rsidRPr="008074D7" w:rsidRDefault="008074D7" w:rsidP="008074D7">
            <w:pPr>
              <w:jc w:val="both"/>
              <w:rPr>
                <w:iCs/>
                <w:color w:val="000000" w:themeColor="text1"/>
                <w:sz w:val="18"/>
                <w:szCs w:val="18"/>
                <w:shd w:val="clear" w:color="auto" w:fill="FFFFFF"/>
              </w:rPr>
            </w:pPr>
            <w:r w:rsidRPr="008074D7">
              <w:rPr>
                <w:iCs/>
                <w:color w:val="000000" w:themeColor="text1"/>
                <w:sz w:val="18"/>
                <w:szCs w:val="18"/>
                <w:shd w:val="clear" w:color="auto" w:fill="FFFFFF"/>
              </w:rPr>
              <w:t xml:space="preserve">Прямая </w:t>
            </w:r>
            <w:r w:rsidRPr="008074D7">
              <w:rPr>
                <w:iCs/>
                <w:color w:val="000000" w:themeColor="text1"/>
                <w:sz w:val="18"/>
                <w:szCs w:val="18"/>
                <w:shd w:val="clear" w:color="auto" w:fill="FFFFFF"/>
                <w:lang w:val="en-US"/>
              </w:rPr>
              <w:t>a</w:t>
            </w:r>
            <w:r w:rsidRPr="008074D7">
              <w:rPr>
                <w:iCs/>
                <w:color w:val="000000" w:themeColor="text1"/>
                <w:sz w:val="18"/>
                <w:szCs w:val="18"/>
                <w:shd w:val="clear" w:color="auto" w:fill="FFFFFF"/>
              </w:rPr>
              <w:t xml:space="preserve"> не параллельна прямой </w:t>
            </w:r>
            <w:r w:rsidRPr="008074D7">
              <w:rPr>
                <w:iCs/>
                <w:color w:val="000000" w:themeColor="text1"/>
                <w:sz w:val="18"/>
                <w:szCs w:val="18"/>
                <w:shd w:val="clear" w:color="auto" w:fill="FFFFFF"/>
                <w:lang w:val="en-US"/>
              </w:rPr>
              <w:t>b</w:t>
            </w:r>
            <w:r w:rsidRPr="008074D7">
              <w:rPr>
                <w:iCs/>
                <w:color w:val="000000" w:themeColor="text1"/>
                <w:sz w:val="18"/>
                <w:szCs w:val="18"/>
                <w:shd w:val="clear" w:color="auto" w:fill="FFFFFF"/>
              </w:rPr>
              <w:t xml:space="preserve"> и прямая </w:t>
            </w:r>
            <w:r w:rsidRPr="008074D7">
              <w:rPr>
                <w:iCs/>
                <w:color w:val="000000" w:themeColor="text1"/>
                <w:sz w:val="18"/>
                <w:szCs w:val="18"/>
                <w:shd w:val="clear" w:color="auto" w:fill="FFFFFF"/>
                <w:lang w:val="en-US"/>
              </w:rPr>
              <w:t>a</w:t>
            </w:r>
            <w:r w:rsidRPr="008074D7">
              <w:rPr>
                <w:iCs/>
                <w:color w:val="000000" w:themeColor="text1"/>
                <w:sz w:val="18"/>
                <w:szCs w:val="18"/>
                <w:shd w:val="clear" w:color="auto" w:fill="FFFFFF"/>
              </w:rPr>
              <w:t xml:space="preserve"> не пересекает прямую </w:t>
            </w:r>
            <w:r w:rsidRPr="008074D7">
              <w:rPr>
                <w:iCs/>
                <w:color w:val="000000" w:themeColor="text1"/>
                <w:sz w:val="18"/>
                <w:szCs w:val="18"/>
                <w:shd w:val="clear" w:color="auto" w:fill="FFFFFF"/>
                <w:lang w:val="en-US"/>
              </w:rPr>
              <w:t>b</w:t>
            </w:r>
          </w:p>
          <w:p w:rsidR="008074D7" w:rsidRPr="008074D7" w:rsidRDefault="008074D7" w:rsidP="003D3F06">
            <w:pPr>
              <w:contextualSpacing/>
              <w:jc w:val="both"/>
              <w:rPr>
                <w:sz w:val="18"/>
                <w:szCs w:val="18"/>
              </w:rPr>
            </w:pPr>
          </w:p>
        </w:tc>
      </w:tr>
    </w:tbl>
    <w:p w:rsidR="00D01067" w:rsidRPr="008074D7" w:rsidRDefault="00D01067" w:rsidP="008074D7">
      <w:pPr>
        <w:jc w:val="center"/>
        <w:rPr>
          <w:sz w:val="18"/>
          <w:szCs w:val="18"/>
        </w:rPr>
      </w:pPr>
      <w:r w:rsidRPr="008074D7">
        <w:rPr>
          <w:iCs/>
          <w:color w:val="000000" w:themeColor="text1"/>
          <w:sz w:val="18"/>
          <w:szCs w:val="18"/>
          <w:shd w:val="clear" w:color="auto" w:fill="FFFFFF"/>
        </w:rPr>
        <w:t xml:space="preserve">Таблица 5. </w:t>
      </w:r>
      <w:r w:rsidRPr="008074D7">
        <w:rPr>
          <w:sz w:val="18"/>
          <w:szCs w:val="18"/>
        </w:rPr>
        <w:t>Ход лучей, если угол между зеркалами 120°, а угол падения на зеркало 1 равен 30° и меньше 30</w:t>
      </w:r>
    </w:p>
    <w:p w:rsidR="00D01067" w:rsidRPr="003D3F06" w:rsidRDefault="00D01067" w:rsidP="00205013">
      <w:pPr>
        <w:ind w:firstLine="425"/>
        <w:jc w:val="both"/>
      </w:pPr>
      <w:r w:rsidRPr="003D3F06">
        <w:lastRenderedPageBreak/>
        <w:t>3. Угол между зеркалами 60° (табл.6).</w:t>
      </w:r>
    </w:p>
    <w:tbl>
      <w:tblPr>
        <w:tblStyle w:val="ab"/>
        <w:tblW w:w="0" w:type="auto"/>
        <w:tblLook w:val="04A0" w:firstRow="1" w:lastRow="0" w:firstColumn="1" w:lastColumn="0" w:noHBand="0" w:noVBand="1"/>
      </w:tblPr>
      <w:tblGrid>
        <w:gridCol w:w="3561"/>
        <w:gridCol w:w="2891"/>
      </w:tblGrid>
      <w:tr w:rsidR="00D01067" w:rsidRPr="003D3F06" w:rsidTr="005160E6">
        <w:tc>
          <w:tcPr>
            <w:tcW w:w="3652" w:type="dxa"/>
          </w:tcPr>
          <w:p w:rsidR="00D01067" w:rsidRPr="00381321" w:rsidRDefault="00D01067" w:rsidP="003D3F06">
            <w:pPr>
              <w:ind w:firstLine="709"/>
              <w:jc w:val="center"/>
              <w:rPr>
                <w:noProof/>
                <w:sz w:val="18"/>
                <w:szCs w:val="18"/>
                <w:highlight w:val="yellow"/>
              </w:rPr>
            </w:pPr>
            <w:r w:rsidRPr="00381321">
              <w:rPr>
                <w:noProof/>
                <w:sz w:val="18"/>
                <w:szCs w:val="18"/>
              </w:rPr>
              <w:t>Рисунок</w:t>
            </w:r>
          </w:p>
        </w:tc>
        <w:tc>
          <w:tcPr>
            <w:tcW w:w="5918" w:type="dxa"/>
          </w:tcPr>
          <w:p w:rsidR="00D01067" w:rsidRPr="00381321" w:rsidRDefault="00B03248" w:rsidP="003D3F06">
            <w:pPr>
              <w:ind w:firstLine="709"/>
              <w:jc w:val="center"/>
              <w:rPr>
                <w:sz w:val="18"/>
                <w:szCs w:val="18"/>
              </w:rPr>
            </w:pPr>
            <w:r w:rsidRPr="00381321">
              <w:rPr>
                <w:sz w:val="18"/>
                <w:szCs w:val="18"/>
              </w:rPr>
              <w:t>Расчеты</w:t>
            </w:r>
          </w:p>
        </w:tc>
      </w:tr>
      <w:tr w:rsidR="00D01067" w:rsidRPr="003D3F06" w:rsidTr="005160E6">
        <w:trPr>
          <w:trHeight w:val="1280"/>
        </w:trPr>
        <w:tc>
          <w:tcPr>
            <w:tcW w:w="3652" w:type="dxa"/>
          </w:tcPr>
          <w:p w:rsidR="00D01067" w:rsidRPr="00381321" w:rsidRDefault="00D01067" w:rsidP="00381321">
            <w:pPr>
              <w:jc w:val="both"/>
              <w:rPr>
                <w:sz w:val="18"/>
                <w:szCs w:val="18"/>
              </w:rPr>
            </w:pPr>
            <w:r w:rsidRPr="00381321">
              <w:rPr>
                <w:noProof/>
                <w:sz w:val="18"/>
                <w:szCs w:val="18"/>
              </w:rPr>
              <w:drawing>
                <wp:inline distT="0" distB="0" distL="0" distR="0" wp14:anchorId="4E837B34" wp14:editId="251A5169">
                  <wp:extent cx="2096875" cy="1536700"/>
                  <wp:effectExtent l="0" t="0" r="0" b="0"/>
                  <wp:docPr id="8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16695" t="42473" r="48839" b="32027"/>
                          <a:stretch>
                            <a:fillRect/>
                          </a:stretch>
                        </pic:blipFill>
                        <pic:spPr bwMode="auto">
                          <a:xfrm>
                            <a:off x="0" y="0"/>
                            <a:ext cx="2107280" cy="1544325"/>
                          </a:xfrm>
                          <a:prstGeom prst="rect">
                            <a:avLst/>
                          </a:prstGeom>
                          <a:noFill/>
                          <a:ln w="9525">
                            <a:noFill/>
                            <a:miter lim="800000"/>
                            <a:headEnd/>
                            <a:tailEnd/>
                          </a:ln>
                        </pic:spPr>
                      </pic:pic>
                    </a:graphicData>
                  </a:graphic>
                </wp:inline>
              </w:drawing>
            </w:r>
          </w:p>
        </w:tc>
        <w:tc>
          <w:tcPr>
            <w:tcW w:w="5918" w:type="dxa"/>
          </w:tcPr>
          <w:p w:rsidR="00D01067" w:rsidRPr="00381321" w:rsidRDefault="00D01067" w:rsidP="003D3F06">
            <w:pPr>
              <w:jc w:val="both"/>
              <w:rPr>
                <w:sz w:val="18"/>
                <w:szCs w:val="18"/>
              </w:rPr>
            </w:pPr>
            <w:r w:rsidRPr="00381321">
              <w:rPr>
                <w:sz w:val="18"/>
                <w:szCs w:val="18"/>
              </w:rPr>
              <w:t>Если угол падения равен  60°. Тогда угол отражения равен  60°.  Угол САВ= 30°. Рассмотрим ΔAB</w:t>
            </w:r>
            <w:r w:rsidRPr="00381321">
              <w:rPr>
                <w:sz w:val="18"/>
                <w:szCs w:val="18"/>
                <w:lang w:val="en-US"/>
              </w:rPr>
              <w:t>C</w:t>
            </w:r>
            <w:r w:rsidRPr="00381321">
              <w:rPr>
                <w:sz w:val="18"/>
                <w:szCs w:val="18"/>
              </w:rPr>
              <w:t xml:space="preserve">-прямоугольный, так как </w:t>
            </w:r>
            <w:r w:rsidRPr="00381321">
              <w:rPr>
                <w:rFonts w:ascii="Cambria Math" w:hAnsi="Cambria Math" w:cs="Cambria Math"/>
                <w:iCs/>
                <w:color w:val="000000" w:themeColor="text1"/>
                <w:sz w:val="18"/>
                <w:szCs w:val="18"/>
                <w:shd w:val="clear" w:color="auto" w:fill="FFFFFF"/>
              </w:rPr>
              <w:t>∠</w:t>
            </w:r>
            <w:r w:rsidRPr="00381321">
              <w:rPr>
                <w:iCs/>
                <w:color w:val="000000" w:themeColor="text1"/>
                <w:sz w:val="18"/>
                <w:szCs w:val="18"/>
                <w:shd w:val="clear" w:color="auto" w:fill="FFFFFF"/>
              </w:rPr>
              <w:t>АВС=</w:t>
            </w:r>
            <w:r w:rsidRPr="00381321">
              <w:rPr>
                <w:sz w:val="18"/>
                <w:szCs w:val="18"/>
              </w:rPr>
              <w:t>90°. Угол падения на зеркало 2 равен 0° и угол отражения тоже равен 0°.</w:t>
            </w:r>
          </w:p>
        </w:tc>
      </w:tr>
    </w:tbl>
    <w:p w:rsidR="00D01067" w:rsidRPr="00381321" w:rsidRDefault="00D01067" w:rsidP="003D3F06">
      <w:pPr>
        <w:ind w:firstLine="709"/>
        <w:jc w:val="center"/>
        <w:rPr>
          <w:sz w:val="18"/>
          <w:szCs w:val="18"/>
        </w:rPr>
      </w:pPr>
      <w:r w:rsidRPr="00381321">
        <w:rPr>
          <w:sz w:val="18"/>
          <w:szCs w:val="18"/>
        </w:rPr>
        <w:t>Таблица 6. Ход лучей, если угол между зеркалами 60°</w:t>
      </w:r>
    </w:p>
    <w:p w:rsidR="00D01067" w:rsidRPr="003D3F06" w:rsidRDefault="00D01067" w:rsidP="00205013">
      <w:pPr>
        <w:ind w:firstLine="425"/>
        <w:jc w:val="both"/>
        <w:rPr>
          <w:color w:val="000000" w:themeColor="text1"/>
        </w:rPr>
      </w:pPr>
      <w:r w:rsidRPr="003D3F06">
        <w:t xml:space="preserve">В ходе эксперимента мы доказали, что наша гипотеза верна: </w:t>
      </w:r>
      <w:r w:rsidRPr="003D3F06">
        <w:rPr>
          <w:color w:val="000000" w:themeColor="text1"/>
        </w:rPr>
        <w:t>угол между падающим и отраженным лучами зависит от угла между зеркалами.</w:t>
      </w:r>
    </w:p>
    <w:p w:rsidR="00D01067" w:rsidRPr="003D3F06" w:rsidRDefault="00D01067" w:rsidP="00205013">
      <w:pPr>
        <w:ind w:firstLine="425"/>
        <w:jc w:val="both"/>
        <w:rPr>
          <w:b/>
        </w:rPr>
      </w:pPr>
      <w:r w:rsidRPr="003D3F06">
        <w:rPr>
          <w:b/>
        </w:rPr>
        <w:t>Ход лучей во вращающихся зеркалах</w:t>
      </w:r>
    </w:p>
    <w:p w:rsidR="003D3F06" w:rsidRDefault="00D01067" w:rsidP="00205013">
      <w:pPr>
        <w:ind w:firstLine="425"/>
        <w:contextualSpacing/>
        <w:jc w:val="both"/>
      </w:pPr>
      <w:r w:rsidRPr="003D3F06">
        <w:t>Рассмотрим ход лучей во вращающихся зеркалах, расположенных под углом 120°, 90°, 60° (табл. 7).</w:t>
      </w:r>
    </w:p>
    <w:tbl>
      <w:tblPr>
        <w:tblStyle w:val="ab"/>
        <w:tblW w:w="0" w:type="auto"/>
        <w:tblLook w:val="04A0" w:firstRow="1" w:lastRow="0" w:firstColumn="1" w:lastColumn="0" w:noHBand="0" w:noVBand="1"/>
      </w:tblPr>
      <w:tblGrid>
        <w:gridCol w:w="1112"/>
        <w:gridCol w:w="3563"/>
        <w:gridCol w:w="1777"/>
      </w:tblGrid>
      <w:tr w:rsidR="003D3F06" w:rsidRPr="00381321" w:rsidTr="00381321">
        <w:tc>
          <w:tcPr>
            <w:tcW w:w="1242" w:type="dxa"/>
          </w:tcPr>
          <w:p w:rsidR="003D3F06" w:rsidRPr="00381321" w:rsidRDefault="003D3F06" w:rsidP="00381321">
            <w:pPr>
              <w:contextualSpacing/>
              <w:jc w:val="center"/>
              <w:rPr>
                <w:sz w:val="18"/>
                <w:szCs w:val="18"/>
              </w:rPr>
            </w:pPr>
            <w:r w:rsidRPr="00381321">
              <w:rPr>
                <w:sz w:val="18"/>
                <w:szCs w:val="18"/>
              </w:rPr>
              <w:t>Угол</w:t>
            </w:r>
          </w:p>
        </w:tc>
        <w:tc>
          <w:tcPr>
            <w:tcW w:w="3296" w:type="dxa"/>
          </w:tcPr>
          <w:p w:rsidR="003D3F06" w:rsidRPr="00381321" w:rsidRDefault="003D3F06" w:rsidP="00381321">
            <w:pPr>
              <w:contextualSpacing/>
              <w:jc w:val="center"/>
              <w:rPr>
                <w:sz w:val="18"/>
                <w:szCs w:val="18"/>
              </w:rPr>
            </w:pPr>
            <w:r w:rsidRPr="00381321">
              <w:rPr>
                <w:sz w:val="18"/>
                <w:szCs w:val="18"/>
              </w:rPr>
              <w:t>Рисунок</w:t>
            </w:r>
          </w:p>
        </w:tc>
        <w:tc>
          <w:tcPr>
            <w:tcW w:w="1914" w:type="dxa"/>
          </w:tcPr>
          <w:p w:rsidR="003D3F06" w:rsidRPr="00381321" w:rsidRDefault="003D3F06" w:rsidP="00381321">
            <w:pPr>
              <w:contextualSpacing/>
              <w:jc w:val="center"/>
              <w:rPr>
                <w:sz w:val="18"/>
                <w:szCs w:val="18"/>
              </w:rPr>
            </w:pPr>
            <w:r w:rsidRPr="00381321">
              <w:rPr>
                <w:sz w:val="18"/>
                <w:szCs w:val="18"/>
              </w:rPr>
              <w:t>Ограничения</w:t>
            </w:r>
          </w:p>
        </w:tc>
      </w:tr>
      <w:tr w:rsidR="003D3F06" w:rsidRPr="00381321" w:rsidTr="00381321">
        <w:tc>
          <w:tcPr>
            <w:tcW w:w="1242" w:type="dxa"/>
          </w:tcPr>
          <w:p w:rsidR="003D3F06" w:rsidRPr="00381321" w:rsidRDefault="003D3F06" w:rsidP="00381321">
            <w:pPr>
              <w:contextualSpacing/>
              <w:jc w:val="center"/>
              <w:rPr>
                <w:b/>
                <w:sz w:val="18"/>
                <w:szCs w:val="18"/>
              </w:rPr>
            </w:pPr>
            <w:r w:rsidRPr="00381321">
              <w:rPr>
                <w:sz w:val="18"/>
                <w:szCs w:val="18"/>
              </w:rPr>
              <w:t>120°</w:t>
            </w:r>
          </w:p>
        </w:tc>
        <w:tc>
          <w:tcPr>
            <w:tcW w:w="3296" w:type="dxa"/>
          </w:tcPr>
          <w:p w:rsidR="003D3F06" w:rsidRPr="00381321" w:rsidRDefault="003D3F06" w:rsidP="003D3F06">
            <w:pPr>
              <w:contextualSpacing/>
              <w:jc w:val="both"/>
              <w:rPr>
                <w:b/>
                <w:sz w:val="18"/>
                <w:szCs w:val="18"/>
              </w:rPr>
            </w:pPr>
            <w:r w:rsidRPr="00381321">
              <w:rPr>
                <w:b/>
                <w:noProof/>
                <w:sz w:val="18"/>
                <w:szCs w:val="18"/>
              </w:rPr>
              <w:drawing>
                <wp:inline distT="0" distB="0" distL="0" distR="0" wp14:anchorId="51F013C1" wp14:editId="0232A769">
                  <wp:extent cx="1860550" cy="1346200"/>
                  <wp:effectExtent l="0" t="0" r="0" b="0"/>
                  <wp:docPr id="89" name="Рисунок 39" descr="C:\Users\Учитель\Pictures\Сканы\Скан_20240118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Учитель\Pictures\Сканы\Скан_20240118 (6).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6862" t="38612" r="31617" b="39590"/>
                          <a:stretch/>
                        </pic:blipFill>
                        <pic:spPr bwMode="auto">
                          <a:xfrm>
                            <a:off x="0" y="0"/>
                            <a:ext cx="1860550" cy="13462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14" w:type="dxa"/>
          </w:tcPr>
          <w:p w:rsidR="003D3F06" w:rsidRPr="00381321" w:rsidRDefault="003D3F06" w:rsidP="003D3F06">
            <w:pPr>
              <w:contextualSpacing/>
              <w:jc w:val="both"/>
              <w:rPr>
                <w:b/>
                <w:sz w:val="18"/>
                <w:szCs w:val="18"/>
              </w:rPr>
            </w:pPr>
            <w:r w:rsidRPr="00381321">
              <w:rPr>
                <w:sz w:val="18"/>
                <w:szCs w:val="18"/>
              </w:rPr>
              <w:t>Угол поворота зеркала принадлежит промежутку [0;30)</w:t>
            </w:r>
            <w:r w:rsidRPr="00381321">
              <w:rPr>
                <w:sz w:val="18"/>
                <w:szCs w:val="18"/>
                <w:lang w:val="en-US"/>
              </w:rPr>
              <w:t>U</w:t>
            </w:r>
            <w:r w:rsidRPr="00381321">
              <w:rPr>
                <w:sz w:val="18"/>
                <w:szCs w:val="18"/>
              </w:rPr>
              <w:t>(330; 360]</w:t>
            </w:r>
          </w:p>
        </w:tc>
      </w:tr>
      <w:tr w:rsidR="003D3F06" w:rsidRPr="00381321" w:rsidTr="00381321">
        <w:tc>
          <w:tcPr>
            <w:tcW w:w="1242" w:type="dxa"/>
          </w:tcPr>
          <w:p w:rsidR="003D3F06" w:rsidRPr="00381321" w:rsidRDefault="003D3F06" w:rsidP="00381321">
            <w:pPr>
              <w:contextualSpacing/>
              <w:jc w:val="center"/>
              <w:rPr>
                <w:b/>
                <w:sz w:val="18"/>
                <w:szCs w:val="18"/>
              </w:rPr>
            </w:pPr>
            <w:r w:rsidRPr="00381321">
              <w:rPr>
                <w:sz w:val="18"/>
                <w:szCs w:val="18"/>
              </w:rPr>
              <w:t>90°</w:t>
            </w:r>
          </w:p>
        </w:tc>
        <w:tc>
          <w:tcPr>
            <w:tcW w:w="3296" w:type="dxa"/>
          </w:tcPr>
          <w:p w:rsidR="003D3F06" w:rsidRPr="00381321" w:rsidRDefault="003D3F06" w:rsidP="003D3F06">
            <w:pPr>
              <w:contextualSpacing/>
              <w:jc w:val="both"/>
              <w:rPr>
                <w:b/>
                <w:sz w:val="18"/>
                <w:szCs w:val="18"/>
              </w:rPr>
            </w:pPr>
            <w:r w:rsidRPr="00381321">
              <w:rPr>
                <w:b/>
                <w:noProof/>
                <w:sz w:val="18"/>
                <w:szCs w:val="18"/>
              </w:rPr>
              <w:drawing>
                <wp:inline distT="0" distB="0" distL="0" distR="0" wp14:anchorId="6C4D27E1" wp14:editId="66FFE08B">
                  <wp:extent cx="1988387" cy="1346200"/>
                  <wp:effectExtent l="0" t="0" r="0" b="0"/>
                  <wp:docPr id="9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6494" cy="1351689"/>
                          </a:xfrm>
                          <a:prstGeom prst="rect">
                            <a:avLst/>
                          </a:prstGeom>
                          <a:noFill/>
                        </pic:spPr>
                      </pic:pic>
                    </a:graphicData>
                  </a:graphic>
                </wp:inline>
              </w:drawing>
            </w:r>
          </w:p>
        </w:tc>
        <w:tc>
          <w:tcPr>
            <w:tcW w:w="1914" w:type="dxa"/>
          </w:tcPr>
          <w:p w:rsidR="003D3F06" w:rsidRPr="00381321" w:rsidRDefault="003D3F06" w:rsidP="003D3F06">
            <w:pPr>
              <w:contextualSpacing/>
              <w:jc w:val="both"/>
              <w:rPr>
                <w:b/>
                <w:sz w:val="18"/>
                <w:szCs w:val="18"/>
              </w:rPr>
            </w:pPr>
            <w:r w:rsidRPr="00381321">
              <w:rPr>
                <w:sz w:val="18"/>
                <w:szCs w:val="18"/>
              </w:rPr>
              <w:t>Угол поворота зеркала принадлежит промежутку [0;30)</w:t>
            </w:r>
            <w:r w:rsidRPr="00381321">
              <w:rPr>
                <w:sz w:val="18"/>
                <w:szCs w:val="18"/>
                <w:lang w:val="en-US"/>
              </w:rPr>
              <w:t>U</w:t>
            </w:r>
            <w:r w:rsidRPr="00381321">
              <w:rPr>
                <w:sz w:val="18"/>
                <w:szCs w:val="18"/>
              </w:rPr>
              <w:t>(270; 360]</w:t>
            </w:r>
          </w:p>
        </w:tc>
      </w:tr>
      <w:tr w:rsidR="003D3F06" w:rsidRPr="00381321" w:rsidTr="00381321">
        <w:tc>
          <w:tcPr>
            <w:tcW w:w="1242" w:type="dxa"/>
          </w:tcPr>
          <w:p w:rsidR="003D3F06" w:rsidRPr="00381321" w:rsidRDefault="003D3F06" w:rsidP="00381321">
            <w:pPr>
              <w:contextualSpacing/>
              <w:jc w:val="center"/>
              <w:rPr>
                <w:b/>
                <w:sz w:val="18"/>
                <w:szCs w:val="18"/>
              </w:rPr>
            </w:pPr>
            <w:r w:rsidRPr="00381321">
              <w:rPr>
                <w:sz w:val="18"/>
                <w:szCs w:val="18"/>
              </w:rPr>
              <w:lastRenderedPageBreak/>
              <w:t>60°</w:t>
            </w:r>
          </w:p>
        </w:tc>
        <w:tc>
          <w:tcPr>
            <w:tcW w:w="3296" w:type="dxa"/>
          </w:tcPr>
          <w:p w:rsidR="003D3F06" w:rsidRPr="00381321" w:rsidRDefault="003D3F06" w:rsidP="003D3F06">
            <w:pPr>
              <w:contextualSpacing/>
              <w:jc w:val="both"/>
              <w:rPr>
                <w:b/>
                <w:sz w:val="18"/>
                <w:szCs w:val="18"/>
              </w:rPr>
            </w:pPr>
            <w:r w:rsidRPr="00381321">
              <w:rPr>
                <w:b/>
                <w:noProof/>
                <w:sz w:val="18"/>
                <w:szCs w:val="18"/>
              </w:rPr>
              <w:drawing>
                <wp:inline distT="0" distB="0" distL="0" distR="0" wp14:anchorId="0156245E" wp14:editId="60BDE4E4">
                  <wp:extent cx="2125767" cy="1498600"/>
                  <wp:effectExtent l="0" t="0" r="0" b="0"/>
                  <wp:docPr id="9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30485" cy="1501926"/>
                          </a:xfrm>
                          <a:prstGeom prst="rect">
                            <a:avLst/>
                          </a:prstGeom>
                          <a:noFill/>
                        </pic:spPr>
                      </pic:pic>
                    </a:graphicData>
                  </a:graphic>
                </wp:inline>
              </w:drawing>
            </w:r>
          </w:p>
        </w:tc>
        <w:tc>
          <w:tcPr>
            <w:tcW w:w="1914" w:type="dxa"/>
          </w:tcPr>
          <w:p w:rsidR="003D3F06" w:rsidRPr="00381321" w:rsidRDefault="003D3F06" w:rsidP="003D3F06">
            <w:pPr>
              <w:contextualSpacing/>
              <w:jc w:val="both"/>
              <w:rPr>
                <w:b/>
                <w:sz w:val="18"/>
                <w:szCs w:val="18"/>
              </w:rPr>
            </w:pPr>
            <w:r w:rsidRPr="00381321">
              <w:rPr>
                <w:sz w:val="18"/>
                <w:szCs w:val="18"/>
              </w:rPr>
              <w:t>Угол поворота зеркала принадлежит промежутку [0;15) и (315; 360]</w:t>
            </w:r>
          </w:p>
        </w:tc>
      </w:tr>
    </w:tbl>
    <w:p w:rsidR="00C6289F" w:rsidRPr="00381321" w:rsidRDefault="009B0127" w:rsidP="00381321">
      <w:pPr>
        <w:jc w:val="center"/>
        <w:rPr>
          <w:sz w:val="18"/>
          <w:szCs w:val="18"/>
        </w:rPr>
      </w:pPr>
      <w:r>
        <w:rPr>
          <w:noProof/>
          <w:sz w:val="18"/>
          <w:szCs w:val="18"/>
        </w:rPr>
        <w:pict>
          <v:shapetype id="_x0000_t32" coordsize="21600,21600" o:spt="32" o:oned="t" path="m,l21600,21600e" filled="f">
            <v:path arrowok="t" fillok="f" o:connecttype="none"/>
            <o:lock v:ext="edit" shapetype="t"/>
          </v:shapetype>
          <v:shape id="Прямая со стрелкой 42" o:spid="_x0000_s1043" type="#_x0000_t32" style="position:absolute;left:0;text-align:left;margin-left:-100.7pt;margin-top:4.2pt;width:4.5pt;height:17.25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" strokecolor="#f79646" strokeweight="1pt">
            <v:stroke dashstyle="dash"/>
          </v:shape>
        </w:pict>
      </w:r>
      <w:r>
        <w:rPr>
          <w:noProof/>
          <w:sz w:val="18"/>
          <w:szCs w:val="18"/>
        </w:rPr>
        <w:pict>
          <v:shape id="Прямая со стрелкой 43" o:spid="_x0000_s1042" type="#_x0000_t32" style="position:absolute;left:0;text-align:left;margin-left:-198.2pt;margin-top:9.75pt;width:12.75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" strokecolor="#f79646">
            <v:stroke dashstyle="dash"/>
          </v:shape>
        </w:pict>
      </w:r>
      <w:r>
        <w:rPr>
          <w:noProof/>
          <w:sz w:val="18"/>
          <w:szCs w:val="18"/>
        </w:rPr>
        <w:pict>
          <v:shape id="Прямая со стрелкой 44" o:spid="_x0000_s1041" type="#_x0000_t32" style="position:absolute;left:0;text-align:left;margin-left:-216.2pt;margin-top:13.65pt;width:30.75pt;height:1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" strokecolor="#f79646" strokeweight="1pt">
            <v:stroke dashstyle="dash"/>
          </v:shape>
        </w:pict>
      </w:r>
      <w:r w:rsidR="00D01067" w:rsidRPr="00381321">
        <w:rPr>
          <w:sz w:val="18"/>
          <w:szCs w:val="18"/>
        </w:rPr>
        <w:t>Таблица 7. Ход лучей с угол между зеркалами 120°, 90°, 60°</w:t>
      </w:r>
      <w:r>
        <w:rPr>
          <w:noProof/>
          <w:sz w:val="18"/>
          <w:szCs w:val="18"/>
        </w:rPr>
        <w:pict>
          <v:shape id="Прямая со стрелкой 33" o:spid="_x0000_s1040" type="#_x0000_t32" style="position:absolute;left:0;text-align:left;margin-left:-185.45pt;margin-top:15.9pt;width:4.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" strokecolor="#70ad47 [3209]" strokeweight="1pt">
            <v:stroke dashstyle="dash"/>
          </v:shape>
        </w:pict>
      </w:r>
    </w:p>
    <w:p w:rsidR="00C6289F" w:rsidRPr="00C6289F" w:rsidRDefault="00C6289F" w:rsidP="00205013">
      <w:pPr>
        <w:ind w:firstLine="425"/>
        <w:jc w:val="both"/>
        <w:rPr>
          <w:b/>
        </w:rPr>
      </w:pPr>
      <w:r w:rsidRPr="00C6289F">
        <w:rPr>
          <w:b/>
        </w:rPr>
        <w:t>Применение плоских зеркал</w:t>
      </w:r>
    </w:p>
    <w:p w:rsidR="00C6289F" w:rsidRPr="00C6289F" w:rsidRDefault="00C6289F" w:rsidP="00205013">
      <w:pPr>
        <w:ind w:firstLine="425"/>
        <w:jc w:val="both"/>
      </w:pPr>
      <w:r w:rsidRPr="00C6289F">
        <w:t xml:space="preserve">Вращающиеся (качающиеся) зеркала часто применяются в оптических приборах для изменения направления визирного луча в пространстве предметов. </w:t>
      </w:r>
    </w:p>
    <w:p w:rsidR="00C6289F" w:rsidRPr="00C6289F" w:rsidRDefault="00C6289F" w:rsidP="00205013">
      <w:pPr>
        <w:ind w:firstLine="425"/>
        <w:jc w:val="both"/>
      </w:pPr>
      <w:r w:rsidRPr="00C6289F">
        <w:t>При повороте двойного зеркала как целой системы угол между зеркалами останется неизменным, а, следовательно, направление выходящего из системы луча остается постоянным и не зависит от поворота системы. Это свойство двойного зеркала очень ценно для оптического приборостроения, так как делает оптические приборы нечувствительными к возникающим в процессе эксплуатации нарушениям регулировки, например к изгибу трубы при одностороннем нагреве ее солнечными лучами.</w:t>
      </w:r>
    </w:p>
    <w:p w:rsidR="00C6289F" w:rsidRPr="00C6289F" w:rsidRDefault="00C6289F" w:rsidP="00205013">
      <w:pPr>
        <w:ind w:firstLine="425"/>
        <w:jc w:val="both"/>
      </w:pPr>
      <w:r w:rsidRPr="00C6289F">
        <w:t>Лазерная система состоит из активного элемента, в котором за счет накачки создается инверсия населенностей. Такая среда усиливает проходящее излучение и называется активной средой. Если эту среду поместить между двумя зеркалами, то, отражаясь от зеркал, излучение будет проходить через активный элемент и усиливаться. Такая система будет создавать лазерный импульс, которым можно обрабатывать металл, делать глазные операции, сбивать баллистические ракеты.</w:t>
      </w:r>
    </w:p>
    <w:p w:rsidR="00C6289F" w:rsidRDefault="00C6289F" w:rsidP="00205013">
      <w:pPr>
        <w:ind w:firstLine="425"/>
        <w:jc w:val="both"/>
      </w:pPr>
      <w:r w:rsidRPr="00C6289F">
        <w:t>В реальных полевых условиях трудно добиться строгой фиксации зеркал резонатора, а если плоское зеркало поворачивается на угол α, то отраженный луч будет поворачиваться на угол 2α и не попадет в активный элемент. В системе возникнут большие потери, лазерный импульс будет слабым. Таким образом, тема о вращающихся зеркалах актуальна в наши дни и находит применение в современной технике.</w:t>
      </w:r>
    </w:p>
    <w:p w:rsidR="007204CF" w:rsidRDefault="007204CF" w:rsidP="007204CF">
      <w:pPr>
        <w:ind w:firstLine="425"/>
        <w:jc w:val="both"/>
      </w:pPr>
      <w:r w:rsidRPr="007204CF">
        <w:t xml:space="preserve">Зеркала Френеля – это оптическое устройство, предложенное О.Ж. Френелем в 1816 году для наблюдения явления интерференции когерентных световых пучков. Устройство состоит из двухгранного </w:t>
      </w:r>
      <w:r w:rsidRPr="007204CF">
        <w:lastRenderedPageBreak/>
        <w:t>зеркала, угол между которыми отличается от 180</w:t>
      </w:r>
      <w:r w:rsidRPr="007204CF">
        <w:rPr>
          <w:color w:val="000000"/>
          <w:shd w:val="clear" w:color="auto" w:fill="FFFFFF"/>
        </w:rPr>
        <w:t>°</w:t>
      </w:r>
      <w:r w:rsidRPr="007204CF">
        <w:t xml:space="preserve"> на несколько угловых минут (рис.1). При освещении зеркал от источника</w:t>
      </w:r>
      <w:proofErr w:type="gramStart"/>
      <w:r w:rsidRPr="007204CF">
        <w:rPr>
          <w:lang w:val="en-US"/>
        </w:rPr>
        <w:t>S</w:t>
      </w:r>
      <w:proofErr w:type="gramEnd"/>
      <w:r w:rsidRPr="007204CF">
        <w:t xml:space="preserve"> отраженные от зеркал пучки лучей можно рассматривать как исходящие от когерентных источников </w:t>
      </w:r>
      <w:r w:rsidRPr="007204CF">
        <w:rPr>
          <w:lang w:val="en-US"/>
        </w:rPr>
        <w:t>S</w:t>
      </w:r>
      <w:r w:rsidRPr="007204CF">
        <w:rPr>
          <w:vertAlign w:val="subscript"/>
        </w:rPr>
        <w:t>1</w:t>
      </w:r>
      <w:r w:rsidRPr="007204CF">
        <w:t xml:space="preserve">  и </w:t>
      </w:r>
      <w:r w:rsidRPr="007204CF">
        <w:rPr>
          <w:lang w:val="en-US"/>
        </w:rPr>
        <w:t>S</w:t>
      </w:r>
      <w:r w:rsidRPr="007204CF">
        <w:rPr>
          <w:vertAlign w:val="subscript"/>
        </w:rPr>
        <w:t xml:space="preserve">2, </w:t>
      </w:r>
      <w:r w:rsidRPr="007204CF">
        <w:t xml:space="preserve">являющихся мнимыми изображениями </w:t>
      </w:r>
      <w:r w:rsidRPr="007204CF">
        <w:rPr>
          <w:lang w:val="en-US"/>
        </w:rPr>
        <w:t>S</w:t>
      </w:r>
      <w:r w:rsidRPr="007204CF">
        <w:t>. В пространстве, где пучки перекрываются, возникает интерференция.</w:t>
      </w:r>
    </w:p>
    <w:p w:rsidR="007204CF" w:rsidRDefault="007204CF" w:rsidP="007204CF">
      <w:pPr>
        <w:ind w:firstLine="709"/>
        <w:jc w:val="both"/>
        <w:rPr>
          <w:sz w:val="24"/>
          <w:szCs w:val="24"/>
        </w:rPr>
      </w:pPr>
    </w:p>
    <w:tbl>
      <w:tblPr>
        <w:tblStyle w:val="ab"/>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1"/>
        <w:gridCol w:w="3083"/>
      </w:tblGrid>
      <w:tr w:rsidR="007204CF" w:rsidTr="007204CF">
        <w:tc>
          <w:tcPr>
            <w:tcW w:w="3261" w:type="dxa"/>
          </w:tcPr>
          <w:p w:rsidR="007204CF" w:rsidRDefault="007204CF" w:rsidP="00716CEA">
            <w:pPr>
              <w:jc w:val="right"/>
              <w:rPr>
                <w:sz w:val="24"/>
                <w:szCs w:val="24"/>
              </w:rPr>
            </w:pPr>
            <w:r w:rsidRPr="00566112">
              <w:rPr>
                <w:noProof/>
                <w:sz w:val="24"/>
                <w:szCs w:val="24"/>
              </w:rPr>
              <w:drawing>
                <wp:inline distT="0" distB="0" distL="0" distR="0" wp14:anchorId="13A9607A" wp14:editId="63E6EB3B">
                  <wp:extent cx="1929416" cy="137160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srcRect l="16060" t="19744" r="65479" b="40316"/>
                          <a:stretch/>
                        </pic:blipFill>
                        <pic:spPr bwMode="auto">
                          <a:xfrm>
                            <a:off x="0" y="0"/>
                            <a:ext cx="1929091" cy="1371369"/>
                          </a:xfrm>
                          <a:prstGeom prst="rect">
                            <a:avLst/>
                          </a:prstGeom>
                          <a:ln>
                            <a:noFill/>
                          </a:ln>
                          <a:extLst>
                            <a:ext uri="{53640926-AAD7-44D8-BBD7-CCE9431645EC}">
                              <a14:shadowObscured xmlns:a14="http://schemas.microsoft.com/office/drawing/2010/main"/>
                            </a:ext>
                          </a:extLst>
                        </pic:spPr>
                      </pic:pic>
                    </a:graphicData>
                  </a:graphic>
                </wp:inline>
              </w:drawing>
            </w:r>
          </w:p>
        </w:tc>
        <w:tc>
          <w:tcPr>
            <w:tcW w:w="3083" w:type="dxa"/>
          </w:tcPr>
          <w:p w:rsidR="007204CF" w:rsidRPr="007204CF" w:rsidRDefault="007204CF" w:rsidP="00716CEA">
            <w:pPr>
              <w:rPr>
                <w:sz w:val="18"/>
                <w:szCs w:val="18"/>
              </w:rPr>
            </w:pPr>
            <w:r w:rsidRPr="007204CF">
              <w:rPr>
                <w:i/>
                <w:iCs/>
                <w:color w:val="202122"/>
                <w:sz w:val="18"/>
                <w:szCs w:val="18"/>
              </w:rPr>
              <w:t>S</w:t>
            </w:r>
            <w:r w:rsidRPr="007204CF">
              <w:rPr>
                <w:color w:val="202122"/>
                <w:sz w:val="18"/>
                <w:szCs w:val="18"/>
                <w:shd w:val="clear" w:color="auto" w:fill="F8F9FA"/>
              </w:rPr>
              <w:t> - точечный источник света;</w:t>
            </w:r>
            <w:r w:rsidRPr="007204CF">
              <w:rPr>
                <w:color w:val="202122"/>
                <w:sz w:val="18"/>
                <w:szCs w:val="18"/>
              </w:rPr>
              <w:br/>
            </w:r>
            <w:r w:rsidRPr="007204CF">
              <w:rPr>
                <w:i/>
                <w:iCs/>
                <w:color w:val="202122"/>
                <w:sz w:val="18"/>
                <w:szCs w:val="18"/>
              </w:rPr>
              <w:t>ОМ, О</w:t>
            </w:r>
            <w:r w:rsidRPr="007204CF">
              <w:rPr>
                <w:i/>
                <w:iCs/>
                <w:color w:val="202122"/>
                <w:sz w:val="18"/>
                <w:szCs w:val="18"/>
                <w:lang w:val="en-US"/>
              </w:rPr>
              <w:t>N</w:t>
            </w:r>
            <w:r w:rsidRPr="007204CF">
              <w:rPr>
                <w:color w:val="202122"/>
                <w:sz w:val="18"/>
                <w:szCs w:val="18"/>
                <w:shd w:val="clear" w:color="auto" w:fill="F8F9FA"/>
              </w:rPr>
              <w:t> -зеркала;</w:t>
            </w:r>
            <w:r w:rsidRPr="007204CF">
              <w:rPr>
                <w:color w:val="202122"/>
                <w:sz w:val="18"/>
                <w:szCs w:val="18"/>
              </w:rPr>
              <w:br/>
            </w:r>
            <w:r w:rsidRPr="007204CF">
              <w:rPr>
                <w:i/>
                <w:iCs/>
                <w:color w:val="202122"/>
                <w:sz w:val="18"/>
                <w:szCs w:val="18"/>
              </w:rPr>
              <w:t>S1, S2</w:t>
            </w:r>
            <w:r w:rsidRPr="007204CF">
              <w:rPr>
                <w:color w:val="202122"/>
                <w:sz w:val="18"/>
                <w:szCs w:val="18"/>
                <w:shd w:val="clear" w:color="auto" w:fill="F8F9FA"/>
              </w:rPr>
              <w:t> - мнимые изображения источника света;</w:t>
            </w:r>
            <w:r w:rsidRPr="007204CF">
              <w:rPr>
                <w:color w:val="202122"/>
                <w:sz w:val="18"/>
                <w:szCs w:val="18"/>
              </w:rPr>
              <w:br/>
            </w:r>
            <w:r w:rsidRPr="007204CF">
              <w:rPr>
                <w:i/>
                <w:iCs/>
                <w:color w:val="202122"/>
                <w:sz w:val="18"/>
                <w:szCs w:val="18"/>
              </w:rPr>
              <w:t>Э</w:t>
            </w:r>
            <w:r w:rsidRPr="007204CF">
              <w:rPr>
                <w:color w:val="202122"/>
                <w:sz w:val="18"/>
                <w:szCs w:val="18"/>
                <w:shd w:val="clear" w:color="auto" w:fill="F8F9FA"/>
              </w:rPr>
              <w:t> </w:t>
            </w:r>
            <w:proofErr w:type="gramStart"/>
            <w:r w:rsidRPr="007204CF">
              <w:rPr>
                <w:color w:val="202122"/>
                <w:sz w:val="18"/>
                <w:szCs w:val="18"/>
                <w:shd w:val="clear" w:color="auto" w:fill="F8F9FA"/>
              </w:rPr>
              <w:t>-э</w:t>
            </w:r>
            <w:proofErr w:type="gramEnd"/>
            <w:r w:rsidRPr="007204CF">
              <w:rPr>
                <w:color w:val="202122"/>
                <w:sz w:val="18"/>
                <w:szCs w:val="18"/>
                <w:shd w:val="clear" w:color="auto" w:fill="F8F9FA"/>
              </w:rPr>
              <w:t>кран;</w:t>
            </w:r>
            <w:r w:rsidRPr="007204CF">
              <w:rPr>
                <w:color w:val="202122"/>
                <w:sz w:val="18"/>
                <w:szCs w:val="18"/>
              </w:rPr>
              <w:br/>
            </w:r>
            <w:r w:rsidRPr="007204CF">
              <w:rPr>
                <w:color w:val="202122"/>
                <w:sz w:val="18"/>
                <w:szCs w:val="18"/>
                <w:shd w:val="clear" w:color="auto" w:fill="F8F9FA"/>
                <w:lang w:val="en-US"/>
              </w:rPr>
              <w:t>PQ</w:t>
            </w:r>
            <w:r w:rsidRPr="007204CF">
              <w:rPr>
                <w:color w:val="202122"/>
                <w:sz w:val="18"/>
                <w:szCs w:val="18"/>
                <w:shd w:val="clear" w:color="auto" w:fill="F8F9FA"/>
              </w:rPr>
              <w:t xml:space="preserve"> - область перекрытия потоков света от мнимых источников, где наблюдается интерференция</w:t>
            </w:r>
            <w:r w:rsidRPr="007204CF">
              <w:rPr>
                <w:color w:val="202122"/>
                <w:sz w:val="18"/>
                <w:szCs w:val="18"/>
              </w:rPr>
              <w:br/>
            </w:r>
          </w:p>
        </w:tc>
      </w:tr>
    </w:tbl>
    <w:p w:rsidR="007204CF" w:rsidRPr="007204CF" w:rsidRDefault="007204CF" w:rsidP="007204CF">
      <w:pPr>
        <w:jc w:val="center"/>
        <w:rPr>
          <w:sz w:val="18"/>
          <w:szCs w:val="18"/>
        </w:rPr>
      </w:pPr>
      <w:r w:rsidRPr="007204CF">
        <w:rPr>
          <w:sz w:val="18"/>
          <w:szCs w:val="18"/>
        </w:rPr>
        <w:t>Рисунок 1. Ход лучей в зеркалах Френеля</w:t>
      </w:r>
    </w:p>
    <w:p w:rsidR="007204CF" w:rsidRPr="007204CF" w:rsidRDefault="007204CF" w:rsidP="007204CF">
      <w:pPr>
        <w:shd w:val="clear" w:color="auto" w:fill="FFFFFF"/>
        <w:ind w:firstLine="425"/>
        <w:jc w:val="both"/>
        <w:rPr>
          <w:color w:val="000000" w:themeColor="text1"/>
        </w:rPr>
      </w:pPr>
      <w:r w:rsidRPr="007204CF">
        <w:rPr>
          <w:color w:val="000000" w:themeColor="text1"/>
          <w:shd w:val="clear" w:color="auto" w:fill="F8F9FA"/>
        </w:rPr>
        <w:t xml:space="preserve">В результате интерференции образуется спектр. </w:t>
      </w:r>
      <w:r w:rsidRPr="007204CF">
        <w:rPr>
          <w:color w:val="000000" w:themeColor="text1"/>
        </w:rPr>
        <w:t>По спектру можно сделать ряд предположений о составе планет. Методом, дающим ценные и наиболее разнообразные сведения о небесных светилах, является спектральный анализ. Он позволяет установить из анализа излучения </w:t>
      </w:r>
      <w:proofErr w:type="gramStart"/>
      <w:r w:rsidRPr="007204CF">
        <w:rPr>
          <w:color w:val="000000" w:themeColor="text1"/>
        </w:rPr>
        <w:t>качественный</w:t>
      </w:r>
      <w:proofErr w:type="gramEnd"/>
      <w:r w:rsidRPr="007204CF">
        <w:rPr>
          <w:color w:val="000000" w:themeColor="text1"/>
        </w:rPr>
        <w:t xml:space="preserve"> и количественный химический состав светила, его температуру, наличие магнитного поля, скорость движения по лучу зрения и многое другое.</w:t>
      </w:r>
    </w:p>
    <w:p w:rsidR="007204CF" w:rsidRPr="007204CF" w:rsidRDefault="007204CF" w:rsidP="007204CF">
      <w:pPr>
        <w:ind w:firstLine="425"/>
        <w:jc w:val="both"/>
      </w:pPr>
      <w:r w:rsidRPr="007204CF">
        <w:t>Рассмотрим упрощенный вид спектра Марса (рис.2).</w:t>
      </w:r>
    </w:p>
    <w:p w:rsidR="007204CF" w:rsidRPr="007204CF" w:rsidRDefault="007204CF" w:rsidP="007204CF">
      <w:pPr>
        <w:ind w:firstLine="425"/>
        <w:jc w:val="both"/>
      </w:pPr>
    </w:p>
    <w:p w:rsidR="007204CF" w:rsidRPr="007204CF" w:rsidRDefault="007204CF" w:rsidP="007204CF">
      <w:pPr>
        <w:ind w:firstLine="425"/>
        <w:jc w:val="center"/>
      </w:pPr>
      <w:r w:rsidRPr="007204CF">
        <w:rPr>
          <w:noProof/>
        </w:rPr>
        <w:drawing>
          <wp:inline distT="0" distB="0" distL="0" distR="0" wp14:anchorId="42DF8FC3" wp14:editId="159B0083">
            <wp:extent cx="2417435" cy="1440611"/>
            <wp:effectExtent l="0" t="0" r="0" b="0"/>
            <wp:docPr id="24" name="Рисунок 24" descr="Как узнают химический состав далеких планет, не забирая про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Как узнают химический состав далеких планет, не забирая проб?"/>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307" t="4737" r="2451" b="2889"/>
                    <a:stretch/>
                  </pic:blipFill>
                  <pic:spPr bwMode="auto">
                    <a:xfrm>
                      <a:off x="0" y="0"/>
                      <a:ext cx="2418726" cy="1441380"/>
                    </a:xfrm>
                    <a:prstGeom prst="rect">
                      <a:avLst/>
                    </a:prstGeom>
                    <a:noFill/>
                    <a:ln>
                      <a:noFill/>
                    </a:ln>
                    <a:extLst>
                      <a:ext uri="{53640926-AAD7-44D8-BBD7-CCE9431645EC}">
                        <a14:shadowObscured xmlns:a14="http://schemas.microsoft.com/office/drawing/2010/main"/>
                      </a:ext>
                    </a:extLst>
                  </pic:spPr>
                </pic:pic>
              </a:graphicData>
            </a:graphic>
          </wp:inline>
        </w:drawing>
      </w:r>
    </w:p>
    <w:p w:rsidR="007204CF" w:rsidRPr="007204CF" w:rsidRDefault="007204CF" w:rsidP="007204CF">
      <w:pPr>
        <w:ind w:firstLine="425"/>
        <w:jc w:val="center"/>
        <w:rPr>
          <w:sz w:val="18"/>
          <w:szCs w:val="18"/>
        </w:rPr>
      </w:pPr>
      <w:r w:rsidRPr="007204CF">
        <w:rPr>
          <w:sz w:val="18"/>
          <w:szCs w:val="18"/>
        </w:rPr>
        <w:t>Рисунок 2. Спектр Марса</w:t>
      </w:r>
    </w:p>
    <w:p w:rsidR="007204CF" w:rsidRPr="007204CF" w:rsidRDefault="007204CF" w:rsidP="007204CF">
      <w:pPr>
        <w:ind w:firstLine="425"/>
        <w:jc w:val="both"/>
      </w:pPr>
      <w:r w:rsidRPr="007204CF">
        <w:t xml:space="preserve"> </w:t>
      </w:r>
      <w:proofErr w:type="gramStart"/>
      <w:r w:rsidRPr="007204CF">
        <w:t>Свет Солнца, отразившись от планеты, теряет в синей части спектра больше, чем в красной.</w:t>
      </w:r>
      <w:proofErr w:type="gramEnd"/>
    </w:p>
    <w:p w:rsidR="007204CF" w:rsidRPr="007204CF" w:rsidRDefault="007204CF" w:rsidP="007204CF">
      <w:pPr>
        <w:ind w:firstLine="425"/>
        <w:jc w:val="both"/>
      </w:pPr>
      <w:r w:rsidRPr="007204CF">
        <w:lastRenderedPageBreak/>
        <w:t>То есть красный свет лучше отражается от Марса. Следовательно, на нем имеется вещество красного цвета. Действительно, на планете много оксида железа, придающего ей «ржавый» цвет. В спектре заметны также две полосы поглощения, связанные с углекислотой. Значит, этот газ есть в атмосфере Марса.</w:t>
      </w:r>
    </w:p>
    <w:p w:rsidR="007204CF" w:rsidRPr="007204CF" w:rsidRDefault="007204CF" w:rsidP="009B0127">
      <w:pPr>
        <w:ind w:firstLine="425"/>
        <w:jc w:val="both"/>
      </w:pPr>
      <w:r w:rsidRPr="007204CF">
        <w:t xml:space="preserve"> Фурье-спектрометры тоже состоят из двугранных зеркал. С их помощью исследуют атмосферу планет</w:t>
      </w:r>
      <w:r>
        <w:t>.</w:t>
      </w:r>
      <w:bookmarkStart w:id="0" w:name="_GoBack"/>
      <w:bookmarkEnd w:id="0"/>
    </w:p>
    <w:p w:rsidR="00C6289F" w:rsidRPr="00C6289F" w:rsidRDefault="00C6289F" w:rsidP="00205013">
      <w:pPr>
        <w:ind w:firstLine="425"/>
        <w:jc w:val="both"/>
        <w:rPr>
          <w:b/>
        </w:rPr>
      </w:pPr>
      <w:r w:rsidRPr="00C6289F">
        <w:rPr>
          <w:b/>
        </w:rPr>
        <w:t>Заключение</w:t>
      </w:r>
    </w:p>
    <w:p w:rsidR="00C6289F" w:rsidRPr="00C6289F" w:rsidRDefault="00C6289F" w:rsidP="00205013">
      <w:pPr>
        <w:ind w:firstLine="425"/>
        <w:jc w:val="both"/>
        <w:rPr>
          <w:color w:val="000000" w:themeColor="text1"/>
        </w:rPr>
      </w:pPr>
      <w:proofErr w:type="gramStart"/>
      <w:r w:rsidRPr="00C6289F">
        <w:rPr>
          <w:iCs/>
        </w:rPr>
        <w:t>В ходе выполнения данной работы,</w:t>
      </w:r>
      <w:r w:rsidRPr="00C6289F">
        <w:rPr>
          <w:rFonts w:eastAsia="Calibri"/>
        </w:rPr>
        <w:t xml:space="preserve"> проанализировав необходимую литературу по теме, </w:t>
      </w:r>
      <w:r w:rsidRPr="00C6289F">
        <w:t xml:space="preserve">изучил </w:t>
      </w:r>
      <w:r w:rsidRPr="00C6289F">
        <w:rPr>
          <w:color w:val="000000" w:themeColor="text1"/>
        </w:rPr>
        <w:t>ход лучей в плоском зеркале, ход лучей в двухгранном зеркале, ход лучей во вращающемся плоском и двухгранном зеркалах.</w:t>
      </w:r>
      <w:proofErr w:type="gramEnd"/>
    </w:p>
    <w:p w:rsidR="00C6289F" w:rsidRPr="00C6289F" w:rsidRDefault="00C6289F" w:rsidP="00205013">
      <w:pPr>
        <w:ind w:firstLine="425"/>
        <w:jc w:val="both"/>
      </w:pPr>
      <w:r w:rsidRPr="00C6289F">
        <w:rPr>
          <w:color w:val="000000" w:themeColor="text1"/>
        </w:rPr>
        <w:t xml:space="preserve">Доказал, что при разных углах между зеркалами количество изображений меняется. </w:t>
      </w:r>
      <w:r w:rsidRPr="00C6289F">
        <w:t xml:space="preserve">Математически показал и экспериментально доказал, что угол между падающим и отраженным лучами не зависит от вращения зеркала, а только от угла между зеркалами. </w:t>
      </w:r>
    </w:p>
    <w:p w:rsidR="00C6289F" w:rsidRPr="00C6289F" w:rsidRDefault="00C6289F" w:rsidP="00205013">
      <w:pPr>
        <w:ind w:firstLine="425"/>
        <w:jc w:val="both"/>
        <w:rPr>
          <w:color w:val="000000" w:themeColor="text1"/>
        </w:rPr>
      </w:pPr>
      <w:r w:rsidRPr="00C6289F">
        <w:rPr>
          <w:color w:val="000000" w:themeColor="text1"/>
        </w:rPr>
        <w:t xml:space="preserve">Моя гипотеза верна: видимость изображений в двугранных зеркалах зависит от угла между ними. </w:t>
      </w:r>
    </w:p>
    <w:p w:rsidR="00C6289F" w:rsidRDefault="00C6289F" w:rsidP="00205013">
      <w:pPr>
        <w:ind w:firstLine="425"/>
        <w:jc w:val="both"/>
        <w:rPr>
          <w:bCs/>
          <w:shd w:val="clear" w:color="auto" w:fill="FFFFFF"/>
        </w:rPr>
      </w:pPr>
      <w:r w:rsidRPr="000E01E8">
        <w:rPr>
          <w:bCs/>
          <w:shd w:val="clear" w:color="auto" w:fill="FFFFFF"/>
        </w:rPr>
        <w:t>Кроме плоских зеркал, существуют сферические зеркала. В дальнейшем я планирую изучить ход лучей в сферических зеркалах и их применение.</w:t>
      </w:r>
    </w:p>
    <w:p w:rsidR="00381321" w:rsidRPr="000E01E8" w:rsidRDefault="00381321" w:rsidP="00205013">
      <w:pPr>
        <w:ind w:firstLine="425"/>
        <w:jc w:val="both"/>
        <w:rPr>
          <w:bCs/>
          <w:shd w:val="clear" w:color="auto" w:fill="FFFFFF"/>
        </w:rPr>
      </w:pPr>
    </w:p>
    <w:p w:rsidR="003D3F06" w:rsidRPr="000E01E8" w:rsidRDefault="003D3F06" w:rsidP="00205013">
      <w:pPr>
        <w:ind w:firstLine="425"/>
        <w:jc w:val="both"/>
        <w:rPr>
          <w:b/>
        </w:rPr>
      </w:pPr>
      <w:r w:rsidRPr="000E01E8">
        <w:rPr>
          <w:b/>
        </w:rPr>
        <w:t xml:space="preserve"> Используемые источники</w:t>
      </w:r>
    </w:p>
    <w:p w:rsidR="00D01067" w:rsidRPr="000E01E8" w:rsidRDefault="00D01067" w:rsidP="00205013">
      <w:pPr>
        <w:ind w:firstLine="425"/>
        <w:jc w:val="both"/>
        <w:rPr>
          <w:color w:val="000000" w:themeColor="text1"/>
        </w:rPr>
      </w:pPr>
      <w:r w:rsidRPr="000E01E8">
        <w:rPr>
          <w:color w:val="000000" w:themeColor="text1"/>
        </w:rPr>
        <w:t>1.Артамонов  И.Д.  Иллюзии  зрения:  изд.  3-е.  М.:  Наука,  1969.  —  234  c.</w:t>
      </w:r>
    </w:p>
    <w:p w:rsidR="00D01067" w:rsidRPr="000E01E8" w:rsidRDefault="00D01067" w:rsidP="00205013">
      <w:pPr>
        <w:ind w:firstLine="425"/>
        <w:jc w:val="both"/>
        <w:rPr>
          <w:color w:val="000000" w:themeColor="text1"/>
        </w:rPr>
      </w:pPr>
      <w:r w:rsidRPr="000E01E8">
        <w:rPr>
          <w:color w:val="000000" w:themeColor="text1"/>
        </w:rPr>
        <w:t>2.Глюк  И.  И  всё  это  делают  зеркала:  изд.  М.:  Мир,  1970.  —  191  с.</w:t>
      </w:r>
    </w:p>
    <w:p w:rsidR="00D01067" w:rsidRPr="000E01E8" w:rsidRDefault="00D01067" w:rsidP="00205013">
      <w:pPr>
        <w:ind w:firstLine="425"/>
        <w:jc w:val="both"/>
        <w:rPr>
          <w:color w:val="000000" w:themeColor="text1"/>
        </w:rPr>
      </w:pPr>
      <w:r w:rsidRPr="000E01E8">
        <w:rPr>
          <w:color w:val="000000" w:themeColor="text1"/>
        </w:rPr>
        <w:t xml:space="preserve">3. </w:t>
      </w:r>
      <w:proofErr w:type="spellStart"/>
      <w:r w:rsidRPr="000E01E8">
        <w:rPr>
          <w:color w:val="000000" w:themeColor="text1"/>
        </w:rPr>
        <w:t>Енохович</w:t>
      </w:r>
      <w:proofErr w:type="spellEnd"/>
      <w:r w:rsidRPr="000E01E8">
        <w:rPr>
          <w:color w:val="000000" w:themeColor="text1"/>
        </w:rPr>
        <w:t>  А.С.  Хрестоматия  по  физике:  изд.  М.:  Просвещение,  1982.  —  223  с.</w:t>
      </w:r>
    </w:p>
    <w:p w:rsidR="00D01067" w:rsidRPr="000E01E8" w:rsidRDefault="00D01067" w:rsidP="00205013">
      <w:pPr>
        <w:tabs>
          <w:tab w:val="left" w:pos="2610"/>
        </w:tabs>
        <w:ind w:firstLine="425"/>
        <w:jc w:val="both"/>
        <w:rPr>
          <w:color w:val="000000" w:themeColor="text1"/>
        </w:rPr>
      </w:pPr>
      <w:r w:rsidRPr="000E01E8">
        <w:rPr>
          <w:color w:val="000000" w:themeColor="text1"/>
        </w:rPr>
        <w:t>4. Интернет - источники</w:t>
      </w:r>
      <w:r w:rsidRPr="000E01E8">
        <w:rPr>
          <w:color w:val="000000" w:themeColor="text1"/>
        </w:rPr>
        <w:tab/>
      </w:r>
    </w:p>
    <w:p w:rsidR="00D01067" w:rsidRPr="000E01E8" w:rsidRDefault="009B0127" w:rsidP="00205013">
      <w:pPr>
        <w:ind w:firstLine="425"/>
        <w:jc w:val="both"/>
        <w:rPr>
          <w:color w:val="000000" w:themeColor="text1"/>
        </w:rPr>
      </w:pPr>
      <w:hyperlink r:id="rId17" w:history="1">
        <w:r w:rsidR="00D01067" w:rsidRPr="000E01E8">
          <w:rPr>
            <w:color w:val="000000" w:themeColor="text1"/>
            <w:u w:val="single"/>
          </w:rPr>
          <w:t>http://globalphysics.ru/physics/svet/248-primenenie-ploskih-zerkal-v-bytu-i-tehnike.html</w:t>
        </w:r>
      </w:hyperlink>
    </w:p>
    <w:p w:rsidR="00D01067" w:rsidRPr="000E01E8" w:rsidRDefault="009B0127" w:rsidP="00205013">
      <w:pPr>
        <w:ind w:firstLine="425"/>
        <w:jc w:val="both"/>
        <w:rPr>
          <w:color w:val="000000" w:themeColor="text1"/>
        </w:rPr>
      </w:pPr>
      <w:hyperlink r:id="rId18" w:history="1">
        <w:r w:rsidR="00D01067" w:rsidRPr="000E01E8">
          <w:rPr>
            <w:color w:val="000000" w:themeColor="text1"/>
            <w:u w:val="single"/>
          </w:rPr>
          <w:t>http://class-fizika.narod.ru/serk5.htm</w:t>
        </w:r>
      </w:hyperlink>
    </w:p>
    <w:p w:rsidR="00D01067" w:rsidRPr="000E01E8" w:rsidRDefault="009B0127" w:rsidP="00205013">
      <w:pPr>
        <w:ind w:firstLine="425"/>
        <w:jc w:val="both"/>
        <w:rPr>
          <w:color w:val="000000" w:themeColor="text1"/>
        </w:rPr>
      </w:pPr>
      <w:hyperlink r:id="rId19" w:history="1">
        <w:r w:rsidR="00D01067" w:rsidRPr="000E01E8">
          <w:rPr>
            <w:color w:val="000000" w:themeColor="text1"/>
            <w:u w:val="single"/>
          </w:rPr>
          <w:t>https://www.physics.ru/courses/op25part2/content/chapter3/section/paragraph2/theory.html</w:t>
        </w:r>
      </w:hyperlink>
    </w:p>
    <w:p w:rsidR="00D01067" w:rsidRPr="000E01E8" w:rsidRDefault="009B0127" w:rsidP="00205013">
      <w:pPr>
        <w:ind w:firstLine="425"/>
        <w:jc w:val="both"/>
        <w:rPr>
          <w:color w:val="000000" w:themeColor="text1"/>
        </w:rPr>
      </w:pPr>
      <w:hyperlink r:id="rId20" w:history="1">
        <w:r w:rsidR="00D01067" w:rsidRPr="000E01E8">
          <w:rPr>
            <w:color w:val="000000" w:themeColor="text1"/>
            <w:u w:val="single"/>
          </w:rPr>
          <w:t>http://www.ngpedia.ru/id36773p1.html</w:t>
        </w:r>
      </w:hyperlink>
    </w:p>
    <w:p w:rsidR="00D01067" w:rsidRPr="000E01E8" w:rsidRDefault="009B0127" w:rsidP="00205013">
      <w:pPr>
        <w:ind w:firstLine="425"/>
        <w:jc w:val="both"/>
        <w:rPr>
          <w:color w:val="000000" w:themeColor="text1"/>
        </w:rPr>
      </w:pPr>
      <w:hyperlink r:id="rId21" w:history="1">
        <w:r w:rsidR="00D01067" w:rsidRPr="000E01E8">
          <w:rPr>
            <w:color w:val="000000" w:themeColor="text1"/>
            <w:u w:val="single"/>
          </w:rPr>
          <w:t>http://12apr.su/books/item/f00/s00/z0000012/st031.shtml</w:t>
        </w:r>
      </w:hyperlink>
    </w:p>
    <w:p w:rsidR="00D01067" w:rsidRPr="000E01E8" w:rsidRDefault="00D01067" w:rsidP="00205013">
      <w:pPr>
        <w:ind w:firstLine="425"/>
        <w:jc w:val="both"/>
      </w:pPr>
    </w:p>
    <w:p w:rsidR="004F623B" w:rsidRPr="000E01E8" w:rsidRDefault="004F623B" w:rsidP="00205013">
      <w:pPr>
        <w:ind w:firstLine="425"/>
        <w:jc w:val="both"/>
      </w:pPr>
    </w:p>
    <w:p w:rsidR="004F623B" w:rsidRPr="000E01E8" w:rsidRDefault="004F623B" w:rsidP="00205013">
      <w:pPr>
        <w:ind w:firstLine="425"/>
        <w:jc w:val="both"/>
      </w:pPr>
    </w:p>
    <w:p w:rsidR="004F623B" w:rsidRPr="000E01E8" w:rsidRDefault="004F623B" w:rsidP="00205013">
      <w:pPr>
        <w:spacing w:after="240"/>
        <w:ind w:firstLine="425"/>
        <w:jc w:val="both"/>
      </w:pPr>
    </w:p>
    <w:p w:rsidR="004F623B" w:rsidRPr="003D3F06" w:rsidRDefault="004F623B" w:rsidP="003D3F06">
      <w:pPr>
        <w:spacing w:after="240"/>
        <w:ind w:firstLine="426"/>
        <w:jc w:val="center"/>
      </w:pPr>
    </w:p>
    <w:p w:rsidR="00365B1E" w:rsidRPr="003D3F06" w:rsidRDefault="00365B1E" w:rsidP="004831D6">
      <w:pPr>
        <w:spacing w:after="240"/>
        <w:rPr>
          <w:b/>
        </w:rPr>
      </w:pPr>
    </w:p>
    <w:sectPr w:rsidR="00365B1E" w:rsidRPr="003D3F06" w:rsidSect="00AC1E83">
      <w:pgSz w:w="11906" w:h="16838"/>
      <w:pgMar w:top="1134" w:right="4593" w:bottom="6634" w:left="107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Liberation Serif">
    <w:altName w:val="Cambria"/>
    <w:charset w:val="CC"/>
    <w:family w:val="roman"/>
    <w:pitch w:val="variable"/>
    <w:sig w:usb0="E0000AFF" w:usb1="500078FF" w:usb2="00000021" w:usb3="00000000" w:csb0="000001B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TimesNewRoman">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0652A79"/>
    <w:multiLevelType w:val="hybridMultilevel"/>
    <w:tmpl w:val="1F9CFB0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76E75E44"/>
    <w:multiLevelType w:val="hybridMultilevel"/>
    <w:tmpl w:val="273C9FFA"/>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compat>
    <w:compatSetting w:name="compatibilityMode" w:uri="http://schemas.microsoft.com/office/word" w:val="12"/>
  </w:compat>
  <w:rsids>
    <w:rsidRoot w:val="00AC1E83"/>
    <w:rsid w:val="000815D2"/>
    <w:rsid w:val="000E01E8"/>
    <w:rsid w:val="001176FF"/>
    <w:rsid w:val="00143BF0"/>
    <w:rsid w:val="00167E5B"/>
    <w:rsid w:val="001944C2"/>
    <w:rsid w:val="001D4695"/>
    <w:rsid w:val="00205013"/>
    <w:rsid w:val="002148CB"/>
    <w:rsid w:val="00232393"/>
    <w:rsid w:val="002C4422"/>
    <w:rsid w:val="00345CA6"/>
    <w:rsid w:val="00365B1E"/>
    <w:rsid w:val="00381321"/>
    <w:rsid w:val="00383745"/>
    <w:rsid w:val="003A1D2E"/>
    <w:rsid w:val="003D3F06"/>
    <w:rsid w:val="003F6269"/>
    <w:rsid w:val="00460784"/>
    <w:rsid w:val="004700A8"/>
    <w:rsid w:val="004831D6"/>
    <w:rsid w:val="004A1207"/>
    <w:rsid w:val="004A6DCC"/>
    <w:rsid w:val="004D7CC1"/>
    <w:rsid w:val="004F623B"/>
    <w:rsid w:val="00561373"/>
    <w:rsid w:val="005624F3"/>
    <w:rsid w:val="005E2EA7"/>
    <w:rsid w:val="007204CF"/>
    <w:rsid w:val="00741028"/>
    <w:rsid w:val="00751015"/>
    <w:rsid w:val="007537CD"/>
    <w:rsid w:val="00775AD1"/>
    <w:rsid w:val="00796C69"/>
    <w:rsid w:val="007A7745"/>
    <w:rsid w:val="007F6EDC"/>
    <w:rsid w:val="008074D7"/>
    <w:rsid w:val="00864810"/>
    <w:rsid w:val="008B721C"/>
    <w:rsid w:val="00902EC8"/>
    <w:rsid w:val="009B0127"/>
    <w:rsid w:val="00A002DC"/>
    <w:rsid w:val="00A82126"/>
    <w:rsid w:val="00AC1235"/>
    <w:rsid w:val="00AC1E83"/>
    <w:rsid w:val="00B03248"/>
    <w:rsid w:val="00B46DE7"/>
    <w:rsid w:val="00B80DA2"/>
    <w:rsid w:val="00B80E29"/>
    <w:rsid w:val="00B96895"/>
    <w:rsid w:val="00BA64CF"/>
    <w:rsid w:val="00BB1482"/>
    <w:rsid w:val="00BB6B78"/>
    <w:rsid w:val="00C15721"/>
    <w:rsid w:val="00C6289F"/>
    <w:rsid w:val="00CF370F"/>
    <w:rsid w:val="00D01067"/>
    <w:rsid w:val="00DA2223"/>
    <w:rsid w:val="00DF6562"/>
    <w:rsid w:val="00E31EA1"/>
    <w:rsid w:val="00E60C1F"/>
    <w:rsid w:val="00E73C0D"/>
    <w:rsid w:val="00E94066"/>
    <w:rsid w:val="00EA4515"/>
    <w:rsid w:val="00F25FBD"/>
    <w:rsid w:val="00F658CA"/>
    <w:rsid w:val="00F74574"/>
    <w:rsid w:val="00F973EA"/>
    <w:rsid w:val="00FB294D"/>
    <w:rsid w:val="00FB2F6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4"/>
    <o:shapelayout v:ext="edit">
      <o:idmap v:ext="edit" data="1"/>
      <o:rules v:ext="edit">
        <o:r id="V:Rule1" type="connector" idref="#Прямая со стрелкой 43"/>
        <o:r id="V:Rule2" type="connector" idref="#Прямая со стрелкой 33"/>
        <o:r id="V:Rule3" type="connector" idref="#Прямая со стрелкой 44"/>
        <o:r id="V:Rule4" type="connector" idref="#Прямая со стрелкой 42"/>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61373"/>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Надпись к иллюстрации"/>
    <w:basedOn w:val="a"/>
    <w:link w:val="a4"/>
    <w:uiPriority w:val="34"/>
    <w:qFormat/>
    <w:rsid w:val="00561373"/>
    <w:pPr>
      <w:widowControl w:val="0"/>
      <w:suppressAutoHyphens/>
      <w:ind w:left="720"/>
      <w:contextualSpacing/>
    </w:pPr>
    <w:rPr>
      <w:rFonts w:ascii="Liberation Serif" w:eastAsia="SimSun" w:hAnsi="Liberation Serif" w:cs="Mangal"/>
      <w:sz w:val="24"/>
      <w:szCs w:val="21"/>
      <w:lang w:eastAsia="zh-CN" w:bidi="hi-IN"/>
    </w:rPr>
  </w:style>
  <w:style w:type="paragraph" w:customStyle="1" w:styleId="a5">
    <w:basedOn w:val="a"/>
    <w:next w:val="a6"/>
    <w:uiPriority w:val="99"/>
    <w:rsid w:val="00561373"/>
    <w:pPr>
      <w:spacing w:before="100" w:beforeAutospacing="1" w:after="100" w:afterAutospacing="1"/>
    </w:pPr>
    <w:rPr>
      <w:sz w:val="24"/>
      <w:szCs w:val="24"/>
    </w:rPr>
  </w:style>
  <w:style w:type="character" w:customStyle="1" w:styleId="a4">
    <w:name w:val="Абзац списка Знак"/>
    <w:aliases w:val="Надпись к иллюстрации Знак"/>
    <w:link w:val="a3"/>
    <w:uiPriority w:val="34"/>
    <w:locked/>
    <w:rsid w:val="00561373"/>
    <w:rPr>
      <w:rFonts w:ascii="Liberation Serif" w:eastAsia="SimSun" w:hAnsi="Liberation Serif" w:cs="Mangal"/>
      <w:sz w:val="24"/>
      <w:szCs w:val="21"/>
      <w:lang w:eastAsia="zh-CN" w:bidi="hi-IN"/>
    </w:rPr>
  </w:style>
  <w:style w:type="paragraph" w:customStyle="1" w:styleId="3f3f3f3f3f3f3f">
    <w:name w:val="Б3fа3fз3fо3fв3fы3fй3f"/>
    <w:rsid w:val="00561373"/>
    <w:pPr>
      <w:widowControl w:val="0"/>
      <w:autoSpaceDE w:val="0"/>
      <w:autoSpaceDN w:val="0"/>
      <w:adjustRightInd w:val="0"/>
      <w:spacing w:after="0" w:line="240" w:lineRule="auto"/>
    </w:pPr>
    <w:rPr>
      <w:rFonts w:ascii="Times New Roman" w:eastAsia="Times New Roman" w:hAnsi="Times New Roman" w:cs="Times New Roman"/>
      <w:kern w:val="1"/>
      <w:sz w:val="24"/>
      <w:szCs w:val="24"/>
      <w:lang w:eastAsia="zh-CN" w:bidi="hi-IN"/>
    </w:rPr>
  </w:style>
  <w:style w:type="paragraph" w:styleId="a6">
    <w:name w:val="Normal (Web)"/>
    <w:basedOn w:val="a"/>
    <w:uiPriority w:val="99"/>
    <w:semiHidden/>
    <w:unhideWhenUsed/>
    <w:rsid w:val="00561373"/>
    <w:rPr>
      <w:sz w:val="24"/>
      <w:szCs w:val="24"/>
    </w:rPr>
  </w:style>
  <w:style w:type="character" w:styleId="a7">
    <w:name w:val="Placeholder Text"/>
    <w:basedOn w:val="a0"/>
    <w:uiPriority w:val="99"/>
    <w:semiHidden/>
    <w:rsid w:val="00EA4515"/>
    <w:rPr>
      <w:color w:val="808080"/>
    </w:rPr>
  </w:style>
  <w:style w:type="paragraph" w:styleId="a8">
    <w:name w:val="caption"/>
    <w:aliases w:val="Disser_Nazvanie"/>
    <w:basedOn w:val="a"/>
    <w:next w:val="a"/>
    <w:uiPriority w:val="35"/>
    <w:qFormat/>
    <w:rsid w:val="00FB2F6E"/>
    <w:pPr>
      <w:spacing w:after="200"/>
      <w:jc w:val="center"/>
    </w:pPr>
    <w:rPr>
      <w:b/>
      <w:bCs/>
      <w:sz w:val="24"/>
      <w:szCs w:val="18"/>
    </w:rPr>
  </w:style>
  <w:style w:type="paragraph" w:styleId="a9">
    <w:name w:val="Balloon Text"/>
    <w:basedOn w:val="a"/>
    <w:link w:val="aa"/>
    <w:uiPriority w:val="99"/>
    <w:semiHidden/>
    <w:unhideWhenUsed/>
    <w:rsid w:val="00AC1235"/>
    <w:rPr>
      <w:rFonts w:ascii="Tahoma" w:hAnsi="Tahoma" w:cs="Tahoma"/>
      <w:sz w:val="16"/>
      <w:szCs w:val="16"/>
    </w:rPr>
  </w:style>
  <w:style w:type="character" w:customStyle="1" w:styleId="aa">
    <w:name w:val="Текст выноски Знак"/>
    <w:basedOn w:val="a0"/>
    <w:link w:val="a9"/>
    <w:uiPriority w:val="99"/>
    <w:semiHidden/>
    <w:rsid w:val="00AC1235"/>
    <w:rPr>
      <w:rFonts w:ascii="Tahoma" w:eastAsia="Times New Roman" w:hAnsi="Tahoma" w:cs="Tahoma"/>
      <w:sz w:val="16"/>
      <w:szCs w:val="16"/>
      <w:lang w:eastAsia="ru-RU"/>
    </w:rPr>
  </w:style>
  <w:style w:type="table" w:styleId="ab">
    <w:name w:val="Table Grid"/>
    <w:basedOn w:val="a1"/>
    <w:uiPriority w:val="59"/>
    <w:rsid w:val="00D0106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
    <w:name w:val="HTML Preformatted"/>
    <w:basedOn w:val="a"/>
    <w:link w:val="HTML0"/>
    <w:uiPriority w:val="99"/>
    <w:unhideWhenUsed/>
    <w:rsid w:val="002050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0"/>
    <w:link w:val="HTML"/>
    <w:uiPriority w:val="99"/>
    <w:rsid w:val="00205013"/>
    <w:rPr>
      <w:rFonts w:ascii="Courier New" w:eastAsia="Times New Roman" w:hAnsi="Courier New" w:cs="Courier New"/>
      <w:sz w:val="20"/>
      <w:szCs w:val="20"/>
      <w:lang w:eastAsia="ru-RU"/>
    </w:rPr>
  </w:style>
  <w:style w:type="character" w:customStyle="1" w:styleId="y2iqfc">
    <w:name w:val="y2iqfc"/>
    <w:basedOn w:val="a0"/>
    <w:rsid w:val="0020501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2651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hyperlink" Target="http://class-fizika.narod.ru/serk5.htm" TargetMode="External"/><Relationship Id="rId3" Type="http://schemas.openxmlformats.org/officeDocument/2006/relationships/styles" Target="styles.xml"/><Relationship Id="rId21" Type="http://schemas.openxmlformats.org/officeDocument/2006/relationships/hyperlink" Target="http://12apr.su/books/item/f00/s00/z0000012/st031.shtml" TargetMode="Externa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hyperlink" Target="http://globalphysics.ru/physics/svet/248-primenenie-ploskih-zerkal-v-bytu-i-tehnike.html" TargetMode="Externa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hyperlink" Target="http://www.ngpedia.ru/id36773p1.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https://www.physics.ru/courses/op25part2/content/chapter3/section/paragraph2/theory.html" TargetMode="Externa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589DC2-AF7F-490F-A6ED-577D8D00D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TotalTime>
  <Pages>9</Pages>
  <Words>1637</Words>
  <Characters>9332</Characters>
  <Application>Microsoft Office Word</Application>
  <DocSecurity>0</DocSecurity>
  <Lines>77</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MIET</Company>
  <LinksUpToDate>false</LinksUpToDate>
  <CharactersWithSpaces>10948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Irina</dc:creator>
  <cp:lastModifiedBy>Учитель</cp:lastModifiedBy>
  <cp:revision>30</cp:revision>
  <dcterms:created xsi:type="dcterms:W3CDTF">2021-04-16T16:13:00Z</dcterms:created>
  <dcterms:modified xsi:type="dcterms:W3CDTF">2025-05-30T09:37:00Z</dcterms:modified>
</cp:coreProperties>
</file>