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714" w:type="dxa"/>
        <w:tblLook w:val="04A0" w:firstRow="1" w:lastRow="0" w:firstColumn="1" w:lastColumn="0" w:noHBand="0" w:noVBand="1"/>
      </w:tblPr>
      <w:tblGrid>
        <w:gridCol w:w="5905"/>
        <w:gridCol w:w="3809"/>
      </w:tblGrid>
      <w:tr w:rsidR="00B36DED" w:rsidRPr="000750FC" w14:paraId="31876E8D" w14:textId="77777777" w:rsidTr="0016273E">
        <w:tc>
          <w:tcPr>
            <w:tcW w:w="8720" w:type="dxa"/>
            <w:gridSpan w:val="2"/>
          </w:tcPr>
          <w:p w14:paraId="0EF698EB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Муниципальное общеобразовательное учреждение – средняя общеобразовательная школа имени Маргариты Калининой</w:t>
            </w:r>
          </w:p>
          <w:p w14:paraId="25552146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0750FC">
              <w:rPr>
                <w:rFonts w:ascii="Times New Roman" w:hAnsi="Times New Roman"/>
                <w:sz w:val="28"/>
                <w:szCs w:val="28"/>
              </w:rPr>
              <w:t>МОУ-СОШ им. Маргариты Калининой)</w:t>
            </w:r>
          </w:p>
          <w:p w14:paraId="4DEA5338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36DED" w:rsidRPr="000750FC" w14:paraId="7049661B" w14:textId="77777777" w:rsidTr="0016273E">
        <w:tc>
          <w:tcPr>
            <w:tcW w:w="8720" w:type="dxa"/>
            <w:gridSpan w:val="2"/>
          </w:tcPr>
          <w:p w14:paraId="33A8DD95" w14:textId="77777777" w:rsidR="00B36DED" w:rsidRPr="000750FC" w:rsidRDefault="00B36DED" w:rsidP="00CD1AFC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36DED" w:rsidRPr="000750FC" w14:paraId="1BE51B15" w14:textId="77777777" w:rsidTr="0016273E">
        <w:tc>
          <w:tcPr>
            <w:tcW w:w="8720" w:type="dxa"/>
            <w:gridSpan w:val="2"/>
          </w:tcPr>
          <w:p w14:paraId="4ADF16DD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B7CFC44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4E6B0B1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УЧЕБНО</w:t>
            </w:r>
            <w:r w:rsidR="0047501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750FC">
              <w:rPr>
                <w:rFonts w:ascii="Times New Roman" w:hAnsi="Times New Roman"/>
                <w:sz w:val="28"/>
                <w:szCs w:val="28"/>
              </w:rPr>
              <w:t>-</w:t>
            </w:r>
            <w:r w:rsidR="0047501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750FC">
              <w:rPr>
                <w:rFonts w:ascii="Times New Roman" w:hAnsi="Times New Roman"/>
                <w:sz w:val="28"/>
                <w:szCs w:val="28"/>
              </w:rPr>
              <w:t>ИССЛЕДОВАТЕЛЬСКАЯ</w:t>
            </w:r>
            <w:proofErr w:type="gramEnd"/>
            <w:r w:rsidRPr="000750FC">
              <w:rPr>
                <w:rFonts w:ascii="Times New Roman" w:hAnsi="Times New Roman"/>
                <w:sz w:val="28"/>
                <w:szCs w:val="28"/>
              </w:rPr>
              <w:t xml:space="preserve"> РАБОТА</w:t>
            </w:r>
          </w:p>
          <w:p w14:paraId="11155709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ПО МАТЕМАТИКЕ</w:t>
            </w:r>
          </w:p>
          <w:p w14:paraId="7AB8BAD9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</w:p>
        </w:tc>
      </w:tr>
      <w:tr w:rsidR="00B36DED" w:rsidRPr="000750FC" w14:paraId="2AB0B887" w14:textId="77777777" w:rsidTr="0016273E">
        <w:tc>
          <w:tcPr>
            <w:tcW w:w="8720" w:type="dxa"/>
            <w:gridSpan w:val="2"/>
          </w:tcPr>
          <w:p w14:paraId="3F4CBF08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E497DE7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ТЕМА: ЗАМЕЧАТЕЛЬНЫЕ ТОЧКИ ТРЕУГОЛЬНИКА</w:t>
            </w:r>
          </w:p>
          <w:p w14:paraId="64700B9D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97A7A40" w14:textId="77777777" w:rsidR="00B36DED" w:rsidRPr="000750FC" w:rsidRDefault="00B36DED" w:rsidP="0016273E">
            <w:pPr>
              <w:pStyle w:val="a3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36DED" w:rsidRPr="000750FC" w14:paraId="5A1DEFB6" w14:textId="77777777" w:rsidTr="0016273E">
        <w:tc>
          <w:tcPr>
            <w:tcW w:w="5301" w:type="dxa"/>
          </w:tcPr>
          <w:p w14:paraId="58A3CD43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19" w:type="dxa"/>
          </w:tcPr>
          <w:p w14:paraId="1F06625A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52F7D675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Выполнил</w:t>
            </w:r>
          </w:p>
          <w:p w14:paraId="08EB3673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 xml:space="preserve">Мельников Омар </w:t>
            </w:r>
            <w:proofErr w:type="spellStart"/>
            <w:r w:rsidRPr="000750FC">
              <w:rPr>
                <w:rFonts w:ascii="Times New Roman" w:hAnsi="Times New Roman"/>
                <w:sz w:val="28"/>
                <w:szCs w:val="28"/>
              </w:rPr>
              <w:t>Камальевич</w:t>
            </w:r>
            <w:proofErr w:type="spellEnd"/>
          </w:p>
          <w:p w14:paraId="42949B7D" w14:textId="77777777" w:rsidR="00B36DED" w:rsidRPr="000750FC" w:rsidRDefault="00CD1AFC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Класс: 10</w:t>
            </w:r>
          </w:p>
        </w:tc>
      </w:tr>
      <w:tr w:rsidR="00B36DED" w:rsidRPr="000750FC" w14:paraId="3431FFE4" w14:textId="77777777" w:rsidTr="0016273E">
        <w:tc>
          <w:tcPr>
            <w:tcW w:w="5301" w:type="dxa"/>
          </w:tcPr>
          <w:p w14:paraId="49820922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19" w:type="dxa"/>
          </w:tcPr>
          <w:p w14:paraId="1CA54C66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0C709FE0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Научный руководитель</w:t>
            </w:r>
          </w:p>
          <w:p w14:paraId="57B21E67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750FC">
              <w:rPr>
                <w:rFonts w:ascii="Times New Roman" w:hAnsi="Times New Roman"/>
                <w:sz w:val="28"/>
                <w:szCs w:val="28"/>
              </w:rPr>
              <w:t>Загрядская</w:t>
            </w:r>
            <w:proofErr w:type="spellEnd"/>
            <w:r w:rsidRPr="000750FC">
              <w:rPr>
                <w:rFonts w:ascii="Times New Roman" w:hAnsi="Times New Roman"/>
                <w:sz w:val="28"/>
                <w:szCs w:val="28"/>
              </w:rPr>
              <w:t xml:space="preserve"> Елена Павловна</w:t>
            </w:r>
          </w:p>
          <w:p w14:paraId="674540F0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Должность: учитель математики</w:t>
            </w:r>
          </w:p>
          <w:p w14:paraId="66D92A20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36DED" w:rsidRPr="000750FC" w14:paraId="14684A04" w14:textId="77777777" w:rsidTr="0016273E">
        <w:tc>
          <w:tcPr>
            <w:tcW w:w="8720" w:type="dxa"/>
            <w:gridSpan w:val="2"/>
          </w:tcPr>
          <w:p w14:paraId="7D32A7BD" w14:textId="77777777" w:rsidR="00B36DED" w:rsidRPr="000750FC" w:rsidRDefault="00B36DED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1B59FCAB" w14:textId="77777777" w:rsidR="006D1E6B" w:rsidRDefault="006D1E6B" w:rsidP="0016273E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14:paraId="663EDB19" w14:textId="77777777" w:rsidR="00B36DED" w:rsidRPr="000750FC" w:rsidRDefault="00FF3EFE" w:rsidP="00FF3EFE">
            <w:pPr>
              <w:pStyle w:val="a3"/>
              <w:tabs>
                <w:tab w:val="center" w:pos="4749"/>
                <w:tab w:val="right" w:pos="9498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</w:r>
            <w:r w:rsidR="00CD1AFC">
              <w:rPr>
                <w:rFonts w:ascii="Times New Roman" w:hAnsi="Times New Roman"/>
                <w:sz w:val="28"/>
                <w:szCs w:val="28"/>
              </w:rPr>
              <w:t>г. Клин, 2025</w:t>
            </w:r>
            <w:r w:rsidR="00B36DED" w:rsidRPr="000750FC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  <w:r>
              <w:rPr>
                <w:rFonts w:ascii="Times New Roman" w:hAnsi="Times New Roman"/>
                <w:sz w:val="28"/>
                <w:szCs w:val="28"/>
              </w:rPr>
              <w:tab/>
            </w:r>
          </w:p>
        </w:tc>
      </w:tr>
    </w:tbl>
    <w:p w14:paraId="7FEC3F8F" w14:textId="77777777" w:rsidR="00FF3EFE" w:rsidRDefault="00FF3EFE" w:rsidP="006D1E6B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54F556D" w14:textId="77777777" w:rsidR="00FF3EFE" w:rsidRDefault="00FF3EFE" w:rsidP="006D1E6B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FF3EFE" w:rsidSect="00FF3EFE">
          <w:footerReference w:type="default" r:id="rId8"/>
          <w:pgSz w:w="11910" w:h="16840"/>
          <w:pgMar w:top="851" w:right="567" w:bottom="851" w:left="1701" w:header="720" w:footer="720" w:gutter="0"/>
          <w:pgNumType w:start="1"/>
          <w:cols w:space="720"/>
          <w:titlePg/>
          <w:docGrid w:linePitch="299"/>
        </w:sectPr>
      </w:pPr>
    </w:p>
    <w:p w14:paraId="6F8CEF77" w14:textId="77777777" w:rsidR="00B36DED" w:rsidRPr="000750FC" w:rsidRDefault="00B36DED" w:rsidP="006D1E6B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lastRenderedPageBreak/>
        <w:t>Оглавление:</w:t>
      </w:r>
    </w:p>
    <w:p w14:paraId="0CCBA344" w14:textId="77777777" w:rsidR="00B36DED" w:rsidRPr="000750FC" w:rsidRDefault="00B36DED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Введение</w:t>
      </w:r>
      <w:r w:rsidR="0047501A">
        <w:rPr>
          <w:rFonts w:ascii="Times New Roman" w:hAnsi="Times New Roman"/>
          <w:sz w:val="28"/>
          <w:szCs w:val="28"/>
        </w:rPr>
        <w:t>…………………………………………………………………</w:t>
      </w:r>
      <w:proofErr w:type="gramStart"/>
      <w:r w:rsidR="0047501A">
        <w:rPr>
          <w:rFonts w:ascii="Times New Roman" w:hAnsi="Times New Roman"/>
          <w:sz w:val="28"/>
          <w:szCs w:val="28"/>
        </w:rPr>
        <w:t>…</w:t>
      </w:r>
      <w:r w:rsidR="006E3E56">
        <w:rPr>
          <w:rFonts w:ascii="Times New Roman" w:hAnsi="Times New Roman"/>
          <w:sz w:val="28"/>
          <w:szCs w:val="28"/>
        </w:rPr>
        <w:t>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E6A0D">
        <w:rPr>
          <w:rFonts w:ascii="Times New Roman" w:hAnsi="Times New Roman"/>
          <w:sz w:val="28"/>
          <w:szCs w:val="28"/>
        </w:rPr>
        <w:t>.</w:t>
      </w:r>
      <w:r w:rsidR="006D1E6B">
        <w:rPr>
          <w:rFonts w:ascii="Times New Roman" w:hAnsi="Times New Roman"/>
          <w:sz w:val="28"/>
          <w:szCs w:val="28"/>
        </w:rPr>
        <w:t>3</w:t>
      </w:r>
    </w:p>
    <w:p w14:paraId="7B432511" w14:textId="77777777" w:rsidR="00B36DED" w:rsidRPr="000750FC" w:rsidRDefault="0047501A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1. </w:t>
      </w:r>
      <w:r w:rsidR="00B36DED" w:rsidRPr="000750FC">
        <w:rPr>
          <w:rFonts w:ascii="Times New Roman" w:hAnsi="Times New Roman"/>
          <w:sz w:val="28"/>
          <w:szCs w:val="28"/>
        </w:rPr>
        <w:t>Треугольник</w:t>
      </w:r>
      <w:r>
        <w:rPr>
          <w:rFonts w:ascii="Times New Roman" w:hAnsi="Times New Roman"/>
          <w:sz w:val="28"/>
          <w:szCs w:val="28"/>
        </w:rPr>
        <w:t>, элементы треугольника, виды треугольника…</w:t>
      </w:r>
      <w:proofErr w:type="gramStart"/>
      <w:r>
        <w:rPr>
          <w:rFonts w:ascii="Times New Roman" w:hAnsi="Times New Roman"/>
          <w:sz w:val="28"/>
          <w:szCs w:val="28"/>
        </w:rPr>
        <w:t>…</w:t>
      </w:r>
      <w:r w:rsidR="006E3E56">
        <w:rPr>
          <w:rFonts w:ascii="Times New Roman" w:hAnsi="Times New Roman"/>
          <w:sz w:val="28"/>
          <w:szCs w:val="28"/>
        </w:rPr>
        <w:t>...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D1E6B">
        <w:rPr>
          <w:rFonts w:ascii="Times New Roman" w:hAnsi="Times New Roman"/>
          <w:sz w:val="28"/>
          <w:szCs w:val="28"/>
        </w:rPr>
        <w:t>5</w:t>
      </w:r>
    </w:p>
    <w:p w14:paraId="59F1F44F" w14:textId="77777777" w:rsidR="00B36DED" w:rsidRPr="000750FC" w:rsidRDefault="0047501A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2. </w:t>
      </w:r>
      <w:r w:rsidR="00B36DED" w:rsidRPr="000750FC">
        <w:rPr>
          <w:rFonts w:ascii="Times New Roman" w:hAnsi="Times New Roman"/>
          <w:sz w:val="28"/>
          <w:szCs w:val="28"/>
        </w:rPr>
        <w:t>Замечательные точки треугольника, изучаемые в школе</w:t>
      </w:r>
      <w:r>
        <w:rPr>
          <w:rFonts w:ascii="Times New Roman" w:hAnsi="Times New Roman"/>
          <w:sz w:val="28"/>
          <w:szCs w:val="28"/>
        </w:rPr>
        <w:t>……</w:t>
      </w:r>
      <w:proofErr w:type="gramStart"/>
      <w:r>
        <w:rPr>
          <w:rFonts w:ascii="Times New Roman" w:hAnsi="Times New Roman"/>
          <w:sz w:val="28"/>
          <w:szCs w:val="28"/>
        </w:rPr>
        <w:t>…</w:t>
      </w:r>
      <w:r w:rsidR="006E3E56">
        <w:rPr>
          <w:rFonts w:ascii="Times New Roman" w:hAnsi="Times New Roman"/>
          <w:sz w:val="28"/>
          <w:szCs w:val="28"/>
        </w:rPr>
        <w:t>...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D1E6B">
        <w:rPr>
          <w:rFonts w:ascii="Times New Roman" w:hAnsi="Times New Roman"/>
          <w:sz w:val="28"/>
          <w:szCs w:val="28"/>
        </w:rPr>
        <w:t>5</w:t>
      </w:r>
    </w:p>
    <w:p w14:paraId="323673B6" w14:textId="77777777" w:rsidR="00B36DED" w:rsidRPr="000750FC" w:rsidRDefault="0047501A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3. </w:t>
      </w:r>
      <w:r w:rsidR="00B36DED" w:rsidRPr="000750FC">
        <w:rPr>
          <w:rFonts w:ascii="Times New Roman" w:hAnsi="Times New Roman"/>
          <w:sz w:val="28"/>
          <w:szCs w:val="28"/>
        </w:rPr>
        <w:t>Замечательные точки треугольника, не изучаемые в школе</w:t>
      </w:r>
      <w:r w:rsidR="006E6A0D">
        <w:rPr>
          <w:rFonts w:ascii="Times New Roman" w:hAnsi="Times New Roman"/>
          <w:sz w:val="28"/>
          <w:szCs w:val="28"/>
        </w:rPr>
        <w:t>…</w:t>
      </w:r>
      <w:proofErr w:type="gramStart"/>
      <w:r w:rsidR="006E6A0D">
        <w:rPr>
          <w:rFonts w:ascii="Times New Roman" w:hAnsi="Times New Roman"/>
          <w:sz w:val="28"/>
          <w:szCs w:val="28"/>
        </w:rPr>
        <w:t>…....</w:t>
      </w:r>
      <w:proofErr w:type="gramEnd"/>
      <w:r w:rsidR="006E6A0D">
        <w:rPr>
          <w:rFonts w:ascii="Times New Roman" w:hAnsi="Times New Roman"/>
          <w:sz w:val="28"/>
          <w:szCs w:val="28"/>
        </w:rPr>
        <w:t>9</w:t>
      </w:r>
    </w:p>
    <w:p w14:paraId="6E01CE01" w14:textId="77777777" w:rsidR="00B36DED" w:rsidRPr="000750FC" w:rsidRDefault="00B36DED" w:rsidP="0047501A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Прямая Эйлера</w:t>
      </w:r>
      <w:r w:rsidR="0047501A">
        <w:rPr>
          <w:rFonts w:ascii="Times New Roman" w:hAnsi="Times New Roman"/>
          <w:sz w:val="28"/>
          <w:szCs w:val="28"/>
        </w:rPr>
        <w:t>……………………………………………………</w:t>
      </w:r>
      <w:proofErr w:type="gramStart"/>
      <w:r w:rsidR="0047501A">
        <w:rPr>
          <w:rFonts w:ascii="Times New Roman" w:hAnsi="Times New Roman"/>
          <w:sz w:val="28"/>
          <w:szCs w:val="28"/>
        </w:rPr>
        <w:t>…</w:t>
      </w:r>
      <w:r w:rsidR="006E3E56">
        <w:rPr>
          <w:rFonts w:ascii="Times New Roman" w:hAnsi="Times New Roman"/>
          <w:sz w:val="28"/>
          <w:szCs w:val="28"/>
        </w:rPr>
        <w:t>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E6A0D">
        <w:rPr>
          <w:rFonts w:ascii="Times New Roman" w:hAnsi="Times New Roman"/>
          <w:sz w:val="28"/>
          <w:szCs w:val="28"/>
        </w:rPr>
        <w:t>.9</w:t>
      </w:r>
    </w:p>
    <w:p w14:paraId="5648E1BD" w14:textId="77777777" w:rsidR="00B36DED" w:rsidRPr="000750FC" w:rsidRDefault="00B36DED" w:rsidP="0047501A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Окружность Эйлера (окружность девяти </w:t>
      </w:r>
      <w:proofErr w:type="gramStart"/>
      <w:r w:rsidRPr="000750FC">
        <w:rPr>
          <w:rFonts w:ascii="Times New Roman" w:hAnsi="Times New Roman"/>
          <w:sz w:val="28"/>
          <w:szCs w:val="28"/>
        </w:rPr>
        <w:t>точек)</w:t>
      </w:r>
      <w:r w:rsidR="006E6A0D">
        <w:rPr>
          <w:rFonts w:ascii="Times New Roman" w:hAnsi="Times New Roman"/>
          <w:sz w:val="28"/>
          <w:szCs w:val="28"/>
        </w:rPr>
        <w:t>…</w:t>
      </w:r>
      <w:proofErr w:type="gramEnd"/>
      <w:r w:rsidR="006E6A0D">
        <w:rPr>
          <w:rFonts w:ascii="Times New Roman" w:hAnsi="Times New Roman"/>
          <w:sz w:val="28"/>
          <w:szCs w:val="28"/>
        </w:rPr>
        <w:t>……………</w:t>
      </w:r>
      <w:proofErr w:type="gramStart"/>
      <w:r w:rsidR="006E6A0D">
        <w:rPr>
          <w:rFonts w:ascii="Times New Roman" w:hAnsi="Times New Roman"/>
          <w:sz w:val="28"/>
          <w:szCs w:val="28"/>
        </w:rPr>
        <w:t>…….</w:t>
      </w:r>
      <w:proofErr w:type="gramEnd"/>
      <w:r w:rsidR="006E6A0D">
        <w:rPr>
          <w:rFonts w:ascii="Times New Roman" w:hAnsi="Times New Roman"/>
          <w:sz w:val="28"/>
          <w:szCs w:val="28"/>
        </w:rPr>
        <w:t>.10</w:t>
      </w:r>
    </w:p>
    <w:p w14:paraId="450906B9" w14:textId="77777777" w:rsidR="00B36DED" w:rsidRPr="000750FC" w:rsidRDefault="00B36DED" w:rsidP="0047501A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Точка Фейербаха </w:t>
      </w:r>
      <w:r w:rsidR="006E6A0D">
        <w:rPr>
          <w:rFonts w:ascii="Times New Roman" w:hAnsi="Times New Roman"/>
          <w:sz w:val="28"/>
          <w:szCs w:val="28"/>
        </w:rPr>
        <w:t>………………………………………………………11</w:t>
      </w:r>
    </w:p>
    <w:p w14:paraId="0653B2BD" w14:textId="4D81292D" w:rsidR="00B36DED" w:rsidRDefault="00B36DED" w:rsidP="0047501A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Точка Ферма</w:t>
      </w:r>
      <w:r w:rsidR="006E6A0D">
        <w:rPr>
          <w:rFonts w:ascii="Times New Roman" w:hAnsi="Times New Roman"/>
          <w:sz w:val="28"/>
          <w:szCs w:val="28"/>
        </w:rPr>
        <w:t>……………………………………………………………1</w:t>
      </w:r>
      <w:r w:rsidR="002D020D">
        <w:rPr>
          <w:rFonts w:ascii="Times New Roman" w:hAnsi="Times New Roman"/>
          <w:sz w:val="28"/>
          <w:szCs w:val="28"/>
        </w:rPr>
        <w:t>3</w:t>
      </w:r>
    </w:p>
    <w:p w14:paraId="53FCB3BB" w14:textId="77777777" w:rsidR="0047501A" w:rsidRPr="000750FC" w:rsidRDefault="0047501A" w:rsidP="0047501A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Точка Нагеля</w:t>
      </w:r>
      <w:r w:rsidR="006E6A0D">
        <w:rPr>
          <w:rFonts w:ascii="Times New Roman" w:hAnsi="Times New Roman"/>
          <w:sz w:val="28"/>
          <w:szCs w:val="28"/>
        </w:rPr>
        <w:t>……………………………………………………………14</w:t>
      </w:r>
    </w:p>
    <w:p w14:paraId="2087FA2E" w14:textId="77777777" w:rsidR="0047501A" w:rsidRDefault="00C44DB7" w:rsidP="006E3E56">
      <w:pPr>
        <w:pStyle w:val="a3"/>
        <w:numPr>
          <w:ilvl w:val="0"/>
          <w:numId w:val="8"/>
        </w:numPr>
        <w:spacing w:line="360" w:lineRule="auto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Сборник  задач</w:t>
      </w:r>
      <w:proofErr w:type="gramEnd"/>
      <w:r w:rsidR="0047501A">
        <w:rPr>
          <w:rFonts w:ascii="Times New Roman" w:hAnsi="Times New Roman"/>
          <w:sz w:val="28"/>
          <w:szCs w:val="28"/>
        </w:rPr>
        <w:t xml:space="preserve"> повышенной сложности</w:t>
      </w:r>
      <w:r w:rsidR="006E6A0D">
        <w:rPr>
          <w:rFonts w:ascii="Times New Roman" w:hAnsi="Times New Roman"/>
          <w:sz w:val="28"/>
          <w:szCs w:val="28"/>
        </w:rPr>
        <w:t>……………………………...16</w:t>
      </w:r>
    </w:p>
    <w:p w14:paraId="1B958A1C" w14:textId="700419C7" w:rsidR="0047501A" w:rsidRDefault="0047501A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Заключение</w:t>
      </w:r>
      <w:r w:rsidR="006E6A0D">
        <w:rPr>
          <w:rFonts w:ascii="Times New Roman" w:hAnsi="Times New Roman"/>
          <w:sz w:val="28"/>
          <w:szCs w:val="28"/>
        </w:rPr>
        <w:t>………………………………………………………………</w:t>
      </w:r>
      <w:proofErr w:type="gramStart"/>
      <w:r w:rsidR="006E6A0D">
        <w:rPr>
          <w:rFonts w:ascii="Times New Roman" w:hAnsi="Times New Roman"/>
          <w:sz w:val="28"/>
          <w:szCs w:val="28"/>
        </w:rPr>
        <w:t>…….</w:t>
      </w:r>
      <w:proofErr w:type="gramEnd"/>
      <w:r w:rsidR="006E6A0D">
        <w:rPr>
          <w:rFonts w:ascii="Times New Roman" w:hAnsi="Times New Roman"/>
          <w:sz w:val="28"/>
          <w:szCs w:val="28"/>
        </w:rPr>
        <w:t>1</w:t>
      </w:r>
      <w:r w:rsidR="009376FD">
        <w:rPr>
          <w:rFonts w:ascii="Times New Roman" w:hAnsi="Times New Roman"/>
          <w:sz w:val="28"/>
          <w:szCs w:val="28"/>
        </w:rPr>
        <w:t>9</w:t>
      </w:r>
    </w:p>
    <w:p w14:paraId="52E00E04" w14:textId="4FE99726" w:rsidR="00B36DED" w:rsidRDefault="0047501A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Список </w:t>
      </w:r>
      <w:r w:rsidR="00B36DED" w:rsidRPr="000750FC">
        <w:rPr>
          <w:rFonts w:ascii="Times New Roman" w:hAnsi="Times New Roman"/>
          <w:sz w:val="28"/>
          <w:szCs w:val="28"/>
        </w:rPr>
        <w:t>литературы</w:t>
      </w:r>
      <w:r w:rsidR="006E3E56">
        <w:rPr>
          <w:rFonts w:ascii="Times New Roman" w:hAnsi="Times New Roman"/>
          <w:sz w:val="28"/>
          <w:szCs w:val="28"/>
        </w:rPr>
        <w:t>……………………………………………………………</w:t>
      </w:r>
      <w:r w:rsidR="009376FD">
        <w:rPr>
          <w:rFonts w:ascii="Times New Roman" w:hAnsi="Times New Roman"/>
          <w:sz w:val="28"/>
          <w:szCs w:val="28"/>
        </w:rPr>
        <w:t>20</w:t>
      </w:r>
    </w:p>
    <w:p w14:paraId="788691FB" w14:textId="1BB6328F" w:rsidR="0047501A" w:rsidRPr="000750FC" w:rsidRDefault="0047501A" w:rsidP="00B36DED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1</w:t>
      </w:r>
      <w:r w:rsidR="006E3E56">
        <w:rPr>
          <w:rFonts w:ascii="Times New Roman" w:hAnsi="Times New Roman"/>
          <w:sz w:val="28"/>
          <w:szCs w:val="28"/>
        </w:rPr>
        <w:t>……………………………………………………………</w:t>
      </w:r>
      <w:proofErr w:type="gramStart"/>
      <w:r w:rsidR="006E3E56">
        <w:rPr>
          <w:rFonts w:ascii="Times New Roman" w:hAnsi="Times New Roman"/>
          <w:sz w:val="28"/>
          <w:szCs w:val="28"/>
        </w:rPr>
        <w:t>……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9376FD">
        <w:rPr>
          <w:rFonts w:ascii="Times New Roman" w:hAnsi="Times New Roman"/>
          <w:sz w:val="28"/>
          <w:szCs w:val="28"/>
        </w:rPr>
        <w:t>21</w:t>
      </w:r>
    </w:p>
    <w:p w14:paraId="5D9B44EA" w14:textId="56045BEF" w:rsidR="0047501A" w:rsidRDefault="0047501A" w:rsidP="0047501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2</w:t>
      </w:r>
      <w:r w:rsidR="006E3E56">
        <w:rPr>
          <w:rFonts w:ascii="Times New Roman" w:hAnsi="Times New Roman"/>
          <w:sz w:val="28"/>
          <w:szCs w:val="28"/>
        </w:rPr>
        <w:t>……………………………………………………………</w:t>
      </w:r>
      <w:proofErr w:type="gramStart"/>
      <w:r w:rsidR="006E3E56">
        <w:rPr>
          <w:rFonts w:ascii="Times New Roman" w:hAnsi="Times New Roman"/>
          <w:sz w:val="28"/>
          <w:szCs w:val="28"/>
        </w:rPr>
        <w:t>……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9376FD">
        <w:rPr>
          <w:rFonts w:ascii="Times New Roman" w:hAnsi="Times New Roman"/>
          <w:sz w:val="28"/>
          <w:szCs w:val="28"/>
        </w:rPr>
        <w:t>21</w:t>
      </w:r>
    </w:p>
    <w:p w14:paraId="28AFB33B" w14:textId="0195F2F3" w:rsidR="0047501A" w:rsidRPr="000750FC" w:rsidRDefault="0047501A" w:rsidP="0047501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3</w:t>
      </w:r>
      <w:r w:rsidR="006E3E56">
        <w:rPr>
          <w:rFonts w:ascii="Times New Roman" w:hAnsi="Times New Roman"/>
          <w:sz w:val="28"/>
          <w:szCs w:val="28"/>
        </w:rPr>
        <w:t>……………………………………………………………</w:t>
      </w:r>
      <w:proofErr w:type="gramStart"/>
      <w:r w:rsidR="006E3E56">
        <w:rPr>
          <w:rFonts w:ascii="Times New Roman" w:hAnsi="Times New Roman"/>
          <w:sz w:val="28"/>
          <w:szCs w:val="28"/>
        </w:rPr>
        <w:t>……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E6A0D">
        <w:rPr>
          <w:rFonts w:ascii="Times New Roman" w:hAnsi="Times New Roman"/>
          <w:sz w:val="28"/>
          <w:szCs w:val="28"/>
        </w:rPr>
        <w:t>2</w:t>
      </w:r>
      <w:r w:rsidR="009376FD">
        <w:rPr>
          <w:rFonts w:ascii="Times New Roman" w:hAnsi="Times New Roman"/>
          <w:sz w:val="28"/>
          <w:szCs w:val="28"/>
        </w:rPr>
        <w:t>2</w:t>
      </w:r>
    </w:p>
    <w:p w14:paraId="777B9953" w14:textId="43CEAA27" w:rsidR="0047501A" w:rsidRPr="000750FC" w:rsidRDefault="0047501A" w:rsidP="0047501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4</w:t>
      </w:r>
      <w:r w:rsidR="006E3E56">
        <w:rPr>
          <w:rFonts w:ascii="Times New Roman" w:hAnsi="Times New Roman"/>
          <w:sz w:val="28"/>
          <w:szCs w:val="28"/>
        </w:rPr>
        <w:t>……………………………………………………………</w:t>
      </w:r>
      <w:proofErr w:type="gramStart"/>
      <w:r w:rsidR="006E3E56">
        <w:rPr>
          <w:rFonts w:ascii="Times New Roman" w:hAnsi="Times New Roman"/>
          <w:sz w:val="28"/>
          <w:szCs w:val="28"/>
        </w:rPr>
        <w:t>……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E6A0D">
        <w:rPr>
          <w:rFonts w:ascii="Times New Roman" w:hAnsi="Times New Roman"/>
          <w:sz w:val="28"/>
          <w:szCs w:val="28"/>
        </w:rPr>
        <w:t>2</w:t>
      </w:r>
      <w:r w:rsidR="009376FD">
        <w:rPr>
          <w:rFonts w:ascii="Times New Roman" w:hAnsi="Times New Roman"/>
          <w:sz w:val="28"/>
          <w:szCs w:val="28"/>
        </w:rPr>
        <w:t>2</w:t>
      </w:r>
    </w:p>
    <w:p w14:paraId="5BB5FC83" w14:textId="5E0F0223" w:rsidR="0047501A" w:rsidRPr="000750FC" w:rsidRDefault="0047501A" w:rsidP="0047501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5</w:t>
      </w:r>
      <w:r w:rsidR="006E3E56">
        <w:rPr>
          <w:rFonts w:ascii="Times New Roman" w:hAnsi="Times New Roman"/>
          <w:sz w:val="28"/>
          <w:szCs w:val="28"/>
        </w:rPr>
        <w:t>……………………………………………………………</w:t>
      </w:r>
      <w:proofErr w:type="gramStart"/>
      <w:r w:rsidR="006E3E56">
        <w:rPr>
          <w:rFonts w:ascii="Times New Roman" w:hAnsi="Times New Roman"/>
          <w:sz w:val="28"/>
          <w:szCs w:val="28"/>
        </w:rPr>
        <w:t>……</w:t>
      </w:r>
      <w:r w:rsidR="006E6A0D">
        <w:rPr>
          <w:rFonts w:ascii="Times New Roman" w:hAnsi="Times New Roman"/>
          <w:sz w:val="28"/>
          <w:szCs w:val="28"/>
        </w:rPr>
        <w:t>.</w:t>
      </w:r>
      <w:proofErr w:type="gramEnd"/>
      <w:r w:rsidR="006E6A0D">
        <w:rPr>
          <w:rFonts w:ascii="Times New Roman" w:hAnsi="Times New Roman"/>
          <w:sz w:val="28"/>
          <w:szCs w:val="28"/>
        </w:rPr>
        <w:t>2</w:t>
      </w:r>
      <w:r w:rsidR="009376FD">
        <w:rPr>
          <w:rFonts w:ascii="Times New Roman" w:hAnsi="Times New Roman"/>
          <w:sz w:val="28"/>
          <w:szCs w:val="28"/>
        </w:rPr>
        <w:t>3</w:t>
      </w:r>
    </w:p>
    <w:p w14:paraId="2B260119" w14:textId="77777777" w:rsidR="0047501A" w:rsidRDefault="0047501A" w:rsidP="0047501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</w:p>
    <w:p w14:paraId="6427DF95" w14:textId="77777777" w:rsidR="00302481" w:rsidRPr="000750FC" w:rsidRDefault="00302481" w:rsidP="0047501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</w:p>
    <w:p w14:paraId="6C04E057" w14:textId="77777777" w:rsidR="0047501A" w:rsidRDefault="0047501A" w:rsidP="00B36DED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121F55A8" w14:textId="77777777" w:rsidR="001E5313" w:rsidRDefault="001E5313" w:rsidP="001E5313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</w:p>
    <w:p w14:paraId="5725BECF" w14:textId="77777777" w:rsidR="006D1E6B" w:rsidRDefault="006D1E6B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5E15EE8D" w14:textId="77777777" w:rsidR="006D1E6B" w:rsidRDefault="006D1E6B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0A6D91E2" w14:textId="77777777" w:rsidR="00FF3EFE" w:rsidRDefault="00FF3EFE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8824BD7" w14:textId="77777777" w:rsidR="00CD1AFC" w:rsidRDefault="00CD1AFC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9A44E8C" w14:textId="77777777" w:rsidR="00CD1AFC" w:rsidRDefault="00CD1AFC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1F6629BA" w14:textId="77777777" w:rsidR="00CD1AFC" w:rsidRDefault="00CD1AFC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D5B8862" w14:textId="77777777" w:rsidR="00CD1AFC" w:rsidRDefault="00CD1AFC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B8BD9D7" w14:textId="77777777" w:rsidR="00CD1AFC" w:rsidRDefault="00CD1AFC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F30D676" w14:textId="77777777" w:rsidR="00CD1AFC" w:rsidRDefault="00CD1AFC" w:rsidP="001E5313">
      <w:pPr>
        <w:pStyle w:val="a3"/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14:paraId="7FA04009" w14:textId="77777777" w:rsidR="00B36DED" w:rsidRPr="000750FC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lastRenderedPageBreak/>
        <w:t>Введение</w:t>
      </w:r>
    </w:p>
    <w:p w14:paraId="41C58AF0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</w:t>
      </w:r>
      <w:r w:rsidRPr="000750FC">
        <w:rPr>
          <w:rFonts w:ascii="Times New Roman" w:eastAsia="Times New Roman" w:hAnsi="Times New Roman"/>
          <w:sz w:val="28"/>
          <w:szCs w:val="28"/>
        </w:rPr>
        <w:t>Выбор т</w:t>
      </w:r>
      <w:r w:rsidRPr="000750FC">
        <w:rPr>
          <w:rFonts w:ascii="Times New Roman" w:hAnsi="Times New Roman"/>
          <w:sz w:val="28"/>
          <w:szCs w:val="28"/>
        </w:rPr>
        <w:t>емы «Замечательные точки треугольника</w:t>
      </w:r>
      <w:r w:rsidRPr="000750FC">
        <w:rPr>
          <w:rFonts w:ascii="Times New Roman" w:eastAsia="Times New Roman" w:hAnsi="Times New Roman"/>
          <w:sz w:val="28"/>
          <w:szCs w:val="28"/>
        </w:rPr>
        <w:t>» обусловлен моими личными интересами.</w:t>
      </w:r>
      <w:r w:rsidR="00CD1AFC">
        <w:rPr>
          <w:rFonts w:ascii="Times New Roman" w:hAnsi="Times New Roman"/>
          <w:sz w:val="28"/>
          <w:szCs w:val="28"/>
        </w:rPr>
        <w:t xml:space="preserve"> Н</w:t>
      </w:r>
      <w:r w:rsidRPr="000750FC">
        <w:rPr>
          <w:rFonts w:ascii="Times New Roman" w:hAnsi="Times New Roman"/>
          <w:sz w:val="28"/>
          <w:szCs w:val="28"/>
        </w:rPr>
        <w:t>а уроках геометрии мы познакомились с 4 замечательными точками треугольника: это точки пересечения медиан, высот, биссектрис и серединных перпендикуляров. Я заинтересовался этой темой и решил выяснить, есть ли еще у треугольника особые точки, когда и кем они были открыты, как строить такие точки, какие задачи я смогу решать, опираясь на полученные знания?</w:t>
      </w:r>
    </w:p>
    <w:p w14:paraId="526FE1CB" w14:textId="77777777" w:rsidR="00B36DED" w:rsidRPr="0016273E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16273E">
        <w:rPr>
          <w:rFonts w:ascii="Times New Roman" w:hAnsi="Times New Roman"/>
          <w:sz w:val="28"/>
          <w:szCs w:val="28"/>
        </w:rPr>
        <w:t xml:space="preserve">      </w:t>
      </w:r>
      <w:r w:rsidR="0016273E" w:rsidRPr="0016273E">
        <w:rPr>
          <w:rFonts w:ascii="Times New Roman" w:hAnsi="Times New Roman"/>
          <w:b/>
          <w:sz w:val="28"/>
          <w:szCs w:val="28"/>
        </w:rPr>
        <w:t>Актуальность моей работы</w:t>
      </w:r>
      <w:r w:rsidR="0016273E" w:rsidRPr="0016273E">
        <w:rPr>
          <w:rFonts w:ascii="Times New Roman" w:hAnsi="Times New Roman"/>
          <w:sz w:val="28"/>
          <w:szCs w:val="28"/>
        </w:rPr>
        <w:t xml:space="preserve"> заключается в расширении знаний о треугольнике и возможности решать задачи повышенной сложности. Более того, являясь учеником 10</w:t>
      </w:r>
      <w:r w:rsidR="0016273E" w:rsidRPr="0016273E">
        <w:rPr>
          <w:rFonts w:ascii="Times New Roman" w:eastAsia="Times New Roman" w:hAnsi="Times New Roman"/>
          <w:sz w:val="28"/>
          <w:szCs w:val="28"/>
        </w:rPr>
        <w:t xml:space="preserve"> класса, я хочу х</w:t>
      </w:r>
      <w:r w:rsidR="0016273E" w:rsidRPr="0016273E">
        <w:rPr>
          <w:rFonts w:ascii="Times New Roman" w:hAnsi="Times New Roman"/>
          <w:sz w:val="28"/>
          <w:szCs w:val="28"/>
        </w:rPr>
        <w:t xml:space="preserve">орошо подготовиться к единому </w:t>
      </w:r>
      <w:r w:rsidR="0016273E" w:rsidRPr="0016273E">
        <w:rPr>
          <w:rFonts w:ascii="Times New Roman" w:eastAsia="Times New Roman" w:hAnsi="Times New Roman"/>
          <w:sz w:val="28"/>
          <w:szCs w:val="28"/>
        </w:rPr>
        <w:t>государс</w:t>
      </w:r>
      <w:r w:rsidR="0016273E">
        <w:rPr>
          <w:rFonts w:ascii="Times New Roman" w:eastAsia="Times New Roman" w:hAnsi="Times New Roman"/>
          <w:sz w:val="28"/>
          <w:szCs w:val="28"/>
        </w:rPr>
        <w:t>твенному экзамену по математике</w:t>
      </w:r>
      <w:r w:rsidR="0016273E" w:rsidRPr="0016273E">
        <w:rPr>
          <w:rFonts w:ascii="Times New Roman" w:eastAsia="Times New Roman" w:hAnsi="Times New Roman"/>
          <w:sz w:val="28"/>
          <w:szCs w:val="28"/>
        </w:rPr>
        <w:t xml:space="preserve">. Моё исследование выходит за рамки школьной программы по геометрии и поможет мне найти новые подходы к решению задач </w:t>
      </w:r>
      <w:r w:rsidR="0016273E" w:rsidRPr="0016273E">
        <w:rPr>
          <w:rFonts w:ascii="Times New Roman" w:hAnsi="Times New Roman"/>
          <w:sz w:val="28"/>
          <w:szCs w:val="28"/>
        </w:rPr>
        <w:t xml:space="preserve">по геометрии. </w:t>
      </w:r>
      <w:r w:rsidRPr="0016273E">
        <w:rPr>
          <w:rFonts w:ascii="Times New Roman" w:hAnsi="Times New Roman"/>
          <w:b/>
          <w:sz w:val="28"/>
          <w:szCs w:val="28"/>
        </w:rPr>
        <w:t>Цель моей работы</w:t>
      </w:r>
      <w:r w:rsidRPr="0016273E">
        <w:rPr>
          <w:rFonts w:ascii="Times New Roman" w:hAnsi="Times New Roman"/>
          <w:sz w:val="28"/>
          <w:szCs w:val="28"/>
        </w:rPr>
        <w:t>:</w:t>
      </w:r>
      <w:r w:rsidRPr="0016273E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Pr="0016273E">
        <w:rPr>
          <w:rFonts w:ascii="Times New Roman" w:hAnsi="Times New Roman"/>
          <w:sz w:val="28"/>
          <w:szCs w:val="28"/>
        </w:rPr>
        <w:t>исследовать треугольник</w:t>
      </w:r>
      <w:r w:rsidRPr="0016273E">
        <w:rPr>
          <w:rFonts w:ascii="Times New Roman" w:eastAsia="Times New Roman" w:hAnsi="Times New Roman"/>
          <w:sz w:val="28"/>
          <w:szCs w:val="28"/>
        </w:rPr>
        <w:t xml:space="preserve"> на его заме</w:t>
      </w:r>
      <w:r w:rsidRPr="0016273E">
        <w:rPr>
          <w:rFonts w:ascii="Times New Roman" w:hAnsi="Times New Roman"/>
          <w:sz w:val="28"/>
          <w:szCs w:val="28"/>
        </w:rPr>
        <w:t>чательные точки.</w:t>
      </w:r>
    </w:p>
    <w:p w14:paraId="293602F6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  <w:u w:val="single"/>
        </w:rPr>
      </w:pPr>
      <w:r w:rsidRPr="000750FC">
        <w:rPr>
          <w:rFonts w:ascii="Times New Roman" w:eastAsia="Times New Roman" w:hAnsi="Times New Roman"/>
          <w:sz w:val="28"/>
          <w:szCs w:val="28"/>
          <w:u w:val="single"/>
        </w:rPr>
        <w:t xml:space="preserve">Задачи: </w:t>
      </w:r>
    </w:p>
    <w:p w14:paraId="181C6585" w14:textId="77777777" w:rsidR="00B36DED" w:rsidRPr="000750FC" w:rsidRDefault="00B36DED" w:rsidP="00617A89">
      <w:pPr>
        <w:pStyle w:val="a3"/>
        <w:numPr>
          <w:ilvl w:val="0"/>
          <w:numId w:val="4"/>
        </w:num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Изучить литературу по данному исследованию.</w:t>
      </w:r>
    </w:p>
    <w:p w14:paraId="146F641B" w14:textId="77777777" w:rsidR="00B36DED" w:rsidRPr="000750FC" w:rsidRDefault="00B36DED" w:rsidP="00617A89">
      <w:pPr>
        <w:pStyle w:val="a3"/>
        <w:numPr>
          <w:ilvl w:val="0"/>
          <w:numId w:val="4"/>
        </w:num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Изучить замечательные точки треугольника, выполнить их классификацию.</w:t>
      </w:r>
    </w:p>
    <w:p w14:paraId="1060098C" w14:textId="77777777" w:rsidR="00B36DED" w:rsidRPr="000750FC" w:rsidRDefault="00B36DED" w:rsidP="00617A89">
      <w:pPr>
        <w:pStyle w:val="a3"/>
        <w:numPr>
          <w:ilvl w:val="0"/>
          <w:numId w:val="4"/>
        </w:num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Произвести исследование «Построение различных замечательных точек треугольника»</w:t>
      </w:r>
      <w:r w:rsidR="00CD1AFC">
        <w:rPr>
          <w:rFonts w:ascii="Times New Roman" w:hAnsi="Times New Roman"/>
          <w:sz w:val="28"/>
          <w:szCs w:val="28"/>
        </w:rPr>
        <w:t>.</w:t>
      </w:r>
    </w:p>
    <w:p w14:paraId="4F5AFA01" w14:textId="77777777" w:rsidR="00B36DED" w:rsidRPr="000750FC" w:rsidRDefault="00FF2C22" w:rsidP="00617A89">
      <w:pPr>
        <w:pStyle w:val="a3"/>
        <w:numPr>
          <w:ilvl w:val="0"/>
          <w:numId w:val="4"/>
        </w:num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Решить </w:t>
      </w:r>
      <w:r w:rsidR="00B36DED" w:rsidRPr="000750FC">
        <w:rPr>
          <w:rFonts w:ascii="Times New Roman" w:hAnsi="Times New Roman"/>
          <w:sz w:val="28"/>
          <w:szCs w:val="28"/>
        </w:rPr>
        <w:t>задач</w:t>
      </w:r>
      <w:r>
        <w:rPr>
          <w:rFonts w:ascii="Times New Roman" w:hAnsi="Times New Roman"/>
          <w:sz w:val="28"/>
          <w:szCs w:val="28"/>
        </w:rPr>
        <w:t xml:space="preserve">и повышенной сложности </w:t>
      </w:r>
      <w:r w:rsidR="00B36DED" w:rsidRPr="000750FC">
        <w:rPr>
          <w:rFonts w:ascii="Times New Roman" w:hAnsi="Times New Roman"/>
          <w:sz w:val="28"/>
          <w:szCs w:val="28"/>
        </w:rPr>
        <w:t>по данной теме</w:t>
      </w:r>
      <w:r w:rsidR="00CD1AFC">
        <w:rPr>
          <w:rFonts w:ascii="Times New Roman" w:hAnsi="Times New Roman"/>
          <w:sz w:val="28"/>
          <w:szCs w:val="28"/>
        </w:rPr>
        <w:t>.</w:t>
      </w:r>
    </w:p>
    <w:p w14:paraId="7035D067" w14:textId="77777777" w:rsidR="00B36DED" w:rsidRPr="000750FC" w:rsidRDefault="00B36DED" w:rsidP="00617A89">
      <w:pPr>
        <w:pStyle w:val="a3"/>
        <w:numPr>
          <w:ilvl w:val="0"/>
          <w:numId w:val="4"/>
        </w:numPr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</w:rPr>
      </w:pPr>
      <w:r w:rsidRPr="000750FC">
        <w:rPr>
          <w:rFonts w:ascii="Times New Roman" w:eastAsia="Times New Roman" w:hAnsi="Times New Roman"/>
          <w:sz w:val="28"/>
          <w:szCs w:val="28"/>
        </w:rPr>
        <w:t xml:space="preserve">Составить </w:t>
      </w:r>
      <w:r w:rsidR="0016273E">
        <w:rPr>
          <w:rFonts w:ascii="Times New Roman" w:eastAsia="Times New Roman" w:hAnsi="Times New Roman"/>
          <w:sz w:val="28"/>
          <w:szCs w:val="28"/>
        </w:rPr>
        <w:t>сборник задач по данной теме</w:t>
      </w:r>
      <w:r w:rsidR="00CD1AFC">
        <w:rPr>
          <w:rFonts w:ascii="Times New Roman" w:eastAsia="Times New Roman" w:hAnsi="Times New Roman"/>
          <w:sz w:val="28"/>
          <w:szCs w:val="28"/>
        </w:rPr>
        <w:t>.</w:t>
      </w:r>
    </w:p>
    <w:p w14:paraId="5B88E9AA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Объект моего исследования: треугольник.</w:t>
      </w:r>
    </w:p>
    <w:p w14:paraId="2E790E7A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Предмет моего исследования: замечательные точки треугольника.</w:t>
      </w:r>
    </w:p>
    <w:p w14:paraId="752D317D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Гипотеза проекта: умение находить замечательные точки в любом треугольнике позволяет решать геометрические задачи </w:t>
      </w:r>
      <w:r w:rsidRPr="000750FC">
        <w:rPr>
          <w:rFonts w:ascii="Times New Roman" w:hAnsi="Times New Roman"/>
          <w:sz w:val="28"/>
          <w:szCs w:val="28"/>
        </w:rPr>
        <w:t>различного уровня</w:t>
      </w:r>
    </w:p>
    <w:p w14:paraId="61D07A13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627B35">
        <w:rPr>
          <w:rFonts w:ascii="Times New Roman" w:hAnsi="Times New Roman"/>
          <w:b/>
          <w:sz w:val="28"/>
          <w:szCs w:val="28"/>
        </w:rPr>
        <w:t>Методы исследования</w:t>
      </w:r>
      <w:r w:rsidRPr="000750FC">
        <w:rPr>
          <w:rFonts w:ascii="Times New Roman" w:hAnsi="Times New Roman"/>
          <w:sz w:val="28"/>
          <w:szCs w:val="28"/>
        </w:rPr>
        <w:t xml:space="preserve">: </w:t>
      </w:r>
    </w:p>
    <w:p w14:paraId="15E819E0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627B35">
        <w:rPr>
          <w:rFonts w:ascii="Times New Roman" w:hAnsi="Times New Roman"/>
          <w:sz w:val="28"/>
          <w:szCs w:val="28"/>
          <w:u w:val="single"/>
        </w:rPr>
        <w:t>Поисковый метод:</w:t>
      </w:r>
      <w:r w:rsidRPr="000750FC">
        <w:rPr>
          <w:rFonts w:ascii="Times New Roman" w:hAnsi="Times New Roman"/>
          <w:sz w:val="28"/>
          <w:szCs w:val="28"/>
        </w:rPr>
        <w:t xml:space="preserve"> я изучил </w:t>
      </w:r>
      <w:r w:rsidR="00F60681">
        <w:rPr>
          <w:rFonts w:ascii="Times New Roman" w:hAnsi="Times New Roman"/>
          <w:sz w:val="28"/>
          <w:szCs w:val="28"/>
        </w:rPr>
        <w:t xml:space="preserve">учебную и </w:t>
      </w:r>
      <w:r w:rsidRPr="000750FC">
        <w:rPr>
          <w:rFonts w:ascii="Times New Roman" w:hAnsi="Times New Roman"/>
          <w:sz w:val="28"/>
          <w:szCs w:val="28"/>
        </w:rPr>
        <w:t xml:space="preserve">научную литературу по этому вопросу, работал с </w:t>
      </w:r>
      <w:proofErr w:type="gramStart"/>
      <w:r w:rsidRPr="000750FC">
        <w:rPr>
          <w:rFonts w:ascii="Times New Roman" w:hAnsi="Times New Roman"/>
          <w:sz w:val="28"/>
          <w:szCs w:val="28"/>
        </w:rPr>
        <w:t>интернет источниками</w:t>
      </w:r>
      <w:proofErr w:type="gramEnd"/>
      <w:r w:rsidRPr="000750FC">
        <w:rPr>
          <w:rFonts w:ascii="Times New Roman" w:hAnsi="Times New Roman"/>
          <w:sz w:val="28"/>
          <w:szCs w:val="28"/>
        </w:rPr>
        <w:t>.</w:t>
      </w:r>
    </w:p>
    <w:p w14:paraId="04355A3B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627B35">
        <w:rPr>
          <w:rFonts w:ascii="Times New Roman" w:hAnsi="Times New Roman"/>
          <w:sz w:val="28"/>
          <w:szCs w:val="28"/>
          <w:u w:val="single"/>
        </w:rPr>
        <w:t>Исследовательский метод:</w:t>
      </w:r>
      <w:r w:rsidRPr="000750FC">
        <w:rPr>
          <w:rFonts w:ascii="Times New Roman" w:hAnsi="Times New Roman"/>
          <w:sz w:val="28"/>
          <w:szCs w:val="28"/>
        </w:rPr>
        <w:t xml:space="preserve"> я самостоятельно решал задачи с применением различных доказательств и рассуждений по данному вопросу.</w:t>
      </w:r>
    </w:p>
    <w:p w14:paraId="0DD33139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627B35">
        <w:rPr>
          <w:rFonts w:ascii="Times New Roman" w:hAnsi="Times New Roman"/>
          <w:sz w:val="28"/>
          <w:szCs w:val="28"/>
          <w:u w:val="single"/>
        </w:rPr>
        <w:lastRenderedPageBreak/>
        <w:t>Практический метод:</w:t>
      </w:r>
      <w:r w:rsidRPr="000750FC">
        <w:rPr>
          <w:rFonts w:ascii="Times New Roman" w:hAnsi="Times New Roman"/>
          <w:sz w:val="28"/>
          <w:szCs w:val="28"/>
        </w:rPr>
        <w:t xml:space="preserve"> я провёл мастер-класс в своей школе и составил буклет.</w:t>
      </w:r>
    </w:p>
    <w:p w14:paraId="7A141C7D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627B35">
        <w:rPr>
          <w:rFonts w:ascii="Times New Roman" w:hAnsi="Times New Roman"/>
          <w:b/>
          <w:sz w:val="28"/>
          <w:szCs w:val="28"/>
        </w:rPr>
        <w:t>Практическая значимость</w:t>
      </w:r>
      <w:r w:rsidRPr="000750FC">
        <w:rPr>
          <w:rFonts w:ascii="Times New Roman" w:hAnsi="Times New Roman"/>
          <w:sz w:val="28"/>
          <w:szCs w:val="28"/>
        </w:rPr>
        <w:t xml:space="preserve"> моей работы заключается в возможности применения данных знаний при решении различных задач, в том числе и задач практического характера</w:t>
      </w:r>
    </w:p>
    <w:p w14:paraId="7095DDDF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5F18D7">
        <w:rPr>
          <w:rFonts w:ascii="Times New Roman" w:hAnsi="Times New Roman"/>
          <w:b/>
          <w:sz w:val="28"/>
          <w:szCs w:val="28"/>
        </w:rPr>
        <w:t xml:space="preserve">Работа состоит из </w:t>
      </w:r>
      <w:r w:rsidR="00046FCE" w:rsidRPr="005F18D7">
        <w:rPr>
          <w:rFonts w:ascii="Times New Roman" w:hAnsi="Times New Roman"/>
          <w:b/>
          <w:sz w:val="28"/>
          <w:szCs w:val="28"/>
        </w:rPr>
        <w:t>трёх глав</w:t>
      </w:r>
      <w:r w:rsidR="00046FCE">
        <w:rPr>
          <w:rFonts w:ascii="Times New Roman" w:hAnsi="Times New Roman"/>
          <w:sz w:val="28"/>
          <w:szCs w:val="28"/>
        </w:rPr>
        <w:t>. В первой главе я рассказываю о об элементах и видах треугольника, во второй главе – о замечательных точках треугольника, изучаемых</w:t>
      </w:r>
      <w:r w:rsidR="00046FCE" w:rsidRPr="000750FC">
        <w:rPr>
          <w:rFonts w:ascii="Times New Roman" w:hAnsi="Times New Roman"/>
          <w:sz w:val="28"/>
          <w:szCs w:val="28"/>
        </w:rPr>
        <w:t xml:space="preserve"> в школе</w:t>
      </w:r>
      <w:r w:rsidR="00046FCE">
        <w:rPr>
          <w:rFonts w:ascii="Times New Roman" w:hAnsi="Times New Roman"/>
          <w:sz w:val="28"/>
          <w:szCs w:val="28"/>
        </w:rPr>
        <w:t>, в третьей главе – о замечательных точках треугольника, не изучаемых</w:t>
      </w:r>
      <w:r w:rsidR="00046FCE" w:rsidRPr="000750FC">
        <w:rPr>
          <w:rFonts w:ascii="Times New Roman" w:hAnsi="Times New Roman"/>
          <w:sz w:val="28"/>
          <w:szCs w:val="28"/>
        </w:rPr>
        <w:t xml:space="preserve"> в школе</w:t>
      </w:r>
      <w:r w:rsidR="00046FCE">
        <w:rPr>
          <w:rFonts w:ascii="Times New Roman" w:hAnsi="Times New Roman"/>
          <w:sz w:val="28"/>
          <w:szCs w:val="28"/>
        </w:rPr>
        <w:t>. Свои исследования я сопровождаю рисунками и чертежами.</w:t>
      </w:r>
    </w:p>
    <w:p w14:paraId="406D9498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46EA6A4D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29FCF912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68EBECFF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3DEFDB16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35B4BCC6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71BAD357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274AA186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75236153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6959B093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30D7E852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65F8615C" w14:textId="77777777" w:rsidR="00B36DED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772AEA4D" w14:textId="77777777" w:rsidR="00617A89" w:rsidRPr="000750FC" w:rsidRDefault="00617A89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04BC02E2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3BC74044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65F931F7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23FEB297" w14:textId="77777777" w:rsidR="00F60681" w:rsidRDefault="00F60681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7D1606DF" w14:textId="77777777" w:rsidR="00CD1AFC" w:rsidRDefault="00CD1AFC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</w:p>
    <w:p w14:paraId="511285CF" w14:textId="77777777" w:rsidR="00CD1AFC" w:rsidRDefault="00CD1AFC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</w:p>
    <w:p w14:paraId="51E68BDF" w14:textId="77777777" w:rsidR="00617A89" w:rsidRDefault="00617A89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</w:p>
    <w:p w14:paraId="12E9BA86" w14:textId="77777777" w:rsidR="00617A89" w:rsidRDefault="00617A89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</w:p>
    <w:p w14:paraId="4EA42626" w14:textId="77777777" w:rsidR="00CD1AFC" w:rsidRDefault="00CD1AFC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</w:p>
    <w:p w14:paraId="0A585261" w14:textId="77777777" w:rsidR="00B36DED" w:rsidRPr="000750FC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lastRenderedPageBreak/>
        <w:t>Основная часть</w:t>
      </w:r>
    </w:p>
    <w:p w14:paraId="795D0D28" w14:textId="77777777" w:rsidR="00B36DED" w:rsidRPr="00046FCE" w:rsidRDefault="00046FCE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46FCE">
        <w:rPr>
          <w:rFonts w:ascii="Times New Roman" w:hAnsi="Times New Roman"/>
          <w:b/>
          <w:sz w:val="28"/>
          <w:szCs w:val="28"/>
        </w:rPr>
        <w:t xml:space="preserve">Глава 1. </w:t>
      </w:r>
      <w:r w:rsidR="00B36DED" w:rsidRPr="00046FCE">
        <w:rPr>
          <w:rFonts w:ascii="Times New Roman" w:hAnsi="Times New Roman"/>
          <w:b/>
          <w:sz w:val="28"/>
          <w:szCs w:val="28"/>
        </w:rPr>
        <w:t>Треугольник</w:t>
      </w:r>
    </w:p>
    <w:p w14:paraId="01CEA109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0" wp14:anchorId="3690DF5E" wp14:editId="6ED5F289">
            <wp:simplePos x="0" y="0"/>
            <wp:positionH relativeFrom="column">
              <wp:posOffset>196215</wp:posOffset>
            </wp:positionH>
            <wp:positionV relativeFrom="line">
              <wp:posOffset>132080</wp:posOffset>
            </wp:positionV>
            <wp:extent cx="1657350" cy="1029970"/>
            <wp:effectExtent l="0" t="0" r="0" b="0"/>
            <wp:wrapSquare wrapText="bothSides"/>
            <wp:docPr id="6" name="Рисунок 6" descr="https://fsd.multiurok.ru/html/2021/10/29/s_617c21653c3f2/phpl8sQjV_Proekt.-Zamechatelnye-tochki-treugolnika_html_f5cf0caf43705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1/10/29/s_617c21653c3f2/phpl8sQjV_Proekt.-Zamechatelnye-tochki-treugolnika_html_f5cf0caf43705e5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02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048027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    «Треугольник — это структура, которая сильно      воздействует на человеческое сознание.» </w:t>
      </w:r>
    </w:p>
    <w:p w14:paraId="1AB5469E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                                                                       Карл Юнг</w:t>
      </w:r>
    </w:p>
    <w:p w14:paraId="3762DBEA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                      Рис.1</w:t>
      </w:r>
    </w:p>
    <w:p w14:paraId="669B628B" w14:textId="77777777" w:rsidR="00F60681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0750FC">
        <w:rPr>
          <w:rFonts w:ascii="Times New Roman" w:hAnsi="Times New Roman"/>
          <w:sz w:val="28"/>
          <w:szCs w:val="28"/>
        </w:rPr>
        <w:t>Треугольник – геометрическая фигура, образованная тремя точками, не лежащими на одной прямой, которые соединены между собой отрезками</w:t>
      </w:r>
    </w:p>
    <w:p w14:paraId="722053B9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047FB4">
        <w:rPr>
          <w:rFonts w:ascii="Times New Roman" w:hAnsi="Times New Roman"/>
          <w:sz w:val="28"/>
          <w:szCs w:val="28"/>
        </w:rPr>
        <w:t>(</w:t>
      </w:r>
      <w:r w:rsidRPr="000750FC">
        <w:rPr>
          <w:rFonts w:ascii="Times New Roman" w:hAnsi="Times New Roman"/>
          <w:sz w:val="28"/>
          <w:szCs w:val="28"/>
        </w:rPr>
        <w:t>рисунок 1).</w:t>
      </w:r>
    </w:p>
    <w:p w14:paraId="5D38C941" w14:textId="77777777" w:rsidR="00B36DED" w:rsidRPr="00046FCE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b/>
          <w:sz w:val="28"/>
          <w:szCs w:val="28"/>
        </w:rPr>
      </w:pPr>
      <w:r w:rsidRPr="00046FCE">
        <w:rPr>
          <w:rFonts w:ascii="Times New Roman" w:hAnsi="Times New Roman"/>
          <w:b/>
          <w:sz w:val="28"/>
          <w:szCs w:val="28"/>
        </w:rPr>
        <w:t>Элементы треугольника ABC:</w:t>
      </w:r>
    </w:p>
    <w:p w14:paraId="668DB5ED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Вершинами являются точки A, B и C. Сторонами треугольника являются отрезки </w:t>
      </w:r>
      <w:r w:rsidRPr="000750FC">
        <w:rPr>
          <w:rFonts w:ascii="Times New Roman" w:hAnsi="Times New Roman"/>
          <w:sz w:val="28"/>
          <w:szCs w:val="28"/>
          <w:lang w:val="en-US"/>
        </w:rPr>
        <w:t>AB</w:t>
      </w:r>
      <w:r w:rsidRPr="000750FC">
        <w:rPr>
          <w:rFonts w:ascii="Times New Roman" w:hAnsi="Times New Roman"/>
          <w:sz w:val="28"/>
          <w:szCs w:val="28"/>
        </w:rPr>
        <w:t xml:space="preserve">, </w:t>
      </w:r>
      <w:r w:rsidRPr="000750FC">
        <w:rPr>
          <w:rFonts w:ascii="Times New Roman" w:hAnsi="Times New Roman"/>
          <w:sz w:val="28"/>
          <w:szCs w:val="28"/>
          <w:lang w:val="en-US"/>
        </w:rPr>
        <w:t>BC</w:t>
      </w:r>
      <w:r w:rsidRPr="000750FC">
        <w:rPr>
          <w:rFonts w:ascii="Times New Roman" w:hAnsi="Times New Roman"/>
          <w:sz w:val="28"/>
          <w:szCs w:val="28"/>
        </w:rPr>
        <w:t xml:space="preserve">, </w:t>
      </w:r>
      <w:r w:rsidRPr="000750FC">
        <w:rPr>
          <w:rFonts w:ascii="Times New Roman" w:hAnsi="Times New Roman"/>
          <w:sz w:val="28"/>
          <w:szCs w:val="28"/>
          <w:lang w:val="en-US"/>
        </w:rPr>
        <w:t>AC</w:t>
      </w:r>
      <w:r w:rsidR="006D1E6B">
        <w:rPr>
          <w:rFonts w:ascii="Times New Roman" w:hAnsi="Times New Roman"/>
          <w:sz w:val="28"/>
          <w:szCs w:val="28"/>
        </w:rPr>
        <w:t xml:space="preserve">. Углами </w:t>
      </w:r>
      <w:r w:rsidRPr="000750FC">
        <w:rPr>
          <w:rFonts w:ascii="Times New Roman" w:hAnsi="Times New Roman"/>
          <w:sz w:val="28"/>
          <w:szCs w:val="28"/>
        </w:rPr>
        <w:t xml:space="preserve">являются </w:t>
      </w:r>
      <w:proofErr w:type="gramStart"/>
      <w:r w:rsidRPr="000750FC">
        <w:rPr>
          <w:rFonts w:ascii="Times New Roman" w:hAnsi="Times New Roman"/>
          <w:sz w:val="28"/>
          <w:szCs w:val="28"/>
        </w:rPr>
        <w:t>α ,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 β, γ. </w:t>
      </w:r>
    </w:p>
    <w:p w14:paraId="658933D7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Классифицировать</w:t>
      </w:r>
      <w:r w:rsidR="00627B35">
        <w:rPr>
          <w:rFonts w:ascii="Times New Roman" w:hAnsi="Times New Roman"/>
          <w:sz w:val="28"/>
          <w:szCs w:val="28"/>
        </w:rPr>
        <w:t xml:space="preserve"> треугольники можно на два типа </w:t>
      </w:r>
      <w:proofErr w:type="gramStart"/>
      <w:r w:rsidR="00627B35">
        <w:rPr>
          <w:rFonts w:ascii="Times New Roman" w:hAnsi="Times New Roman"/>
          <w:sz w:val="28"/>
          <w:szCs w:val="28"/>
        </w:rPr>
        <w:t>( Приложение</w:t>
      </w:r>
      <w:proofErr w:type="gramEnd"/>
      <w:r w:rsidR="00627B35">
        <w:rPr>
          <w:rFonts w:ascii="Times New Roman" w:hAnsi="Times New Roman"/>
          <w:sz w:val="28"/>
          <w:szCs w:val="28"/>
        </w:rPr>
        <w:t xml:space="preserve"> 1)</w:t>
      </w:r>
    </w:p>
    <w:p w14:paraId="5B96AAC7" w14:textId="77777777" w:rsidR="00B36DED" w:rsidRPr="00046FCE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b/>
          <w:sz w:val="28"/>
          <w:szCs w:val="28"/>
        </w:rPr>
      </w:pPr>
      <w:r w:rsidRPr="00046FCE">
        <w:rPr>
          <w:rFonts w:ascii="Times New Roman" w:hAnsi="Times New Roman"/>
          <w:b/>
          <w:sz w:val="28"/>
          <w:szCs w:val="28"/>
        </w:rPr>
        <w:t>По углам:</w:t>
      </w:r>
    </w:p>
    <w:p w14:paraId="3E226ECF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- остроугольный, если все три его угла – острые, то есть меньше 90°;</w:t>
      </w:r>
    </w:p>
    <w:p w14:paraId="4A01BEDC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- тупоугольный, если один из его углов – тупой, то есть больше 90°;</w:t>
      </w:r>
    </w:p>
    <w:p w14:paraId="4003D896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- прямоугольный, если у него есть прямой угол, то есть угол в 90°.</w:t>
      </w:r>
    </w:p>
    <w:p w14:paraId="6E98C416" w14:textId="77777777" w:rsidR="00B36DED" w:rsidRPr="00046FCE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b/>
          <w:sz w:val="28"/>
          <w:szCs w:val="28"/>
        </w:rPr>
      </w:pPr>
      <w:r w:rsidRPr="00046FCE">
        <w:rPr>
          <w:rFonts w:ascii="Times New Roman" w:hAnsi="Times New Roman"/>
          <w:b/>
          <w:sz w:val="28"/>
          <w:szCs w:val="28"/>
        </w:rPr>
        <w:t>По сторонам:</w:t>
      </w:r>
    </w:p>
    <w:p w14:paraId="75A778C6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- Равнобедренный, если у него две стороны равны. Эти равные стороны называются боковыми сторонами, а третья сторона называется основанием треугольника.</w:t>
      </w:r>
    </w:p>
    <w:p w14:paraId="34D13CA4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- Равносторонний треугольник -у которого все стороны равны.</w:t>
      </w:r>
    </w:p>
    <w:p w14:paraId="5A102B08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- Разносторонний треугольник</w:t>
      </w:r>
      <w:r w:rsidR="00CE408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D61C4A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D61C4A" w:rsidRPr="00CE4083">
        <w:rPr>
          <w:rFonts w:ascii="Bahnschrift SemiLight Condensed" w:hAnsi="Bahnschrift SemiLight Condensed"/>
          <w:sz w:val="28"/>
          <w:szCs w:val="28"/>
        </w:rPr>
        <w:t>1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D61C4A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394FA860" w14:textId="77777777" w:rsidR="00F60681" w:rsidRDefault="00F60681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3FFB35E1" w14:textId="77777777" w:rsidR="00B36DED" w:rsidRPr="00046FCE" w:rsidRDefault="00046FCE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46FCE">
        <w:rPr>
          <w:rFonts w:ascii="Times New Roman" w:hAnsi="Times New Roman"/>
          <w:b/>
          <w:sz w:val="28"/>
          <w:szCs w:val="28"/>
        </w:rPr>
        <w:t xml:space="preserve">Глава 2. </w:t>
      </w:r>
      <w:r w:rsidR="00B36DED" w:rsidRPr="00046FCE">
        <w:rPr>
          <w:rFonts w:ascii="Times New Roman" w:hAnsi="Times New Roman"/>
          <w:b/>
          <w:sz w:val="28"/>
          <w:szCs w:val="28"/>
        </w:rPr>
        <w:t xml:space="preserve">Замечательные точки </w:t>
      </w:r>
      <w:r w:rsidRPr="00046FCE">
        <w:rPr>
          <w:rFonts w:ascii="Times New Roman" w:hAnsi="Times New Roman"/>
          <w:b/>
          <w:sz w:val="28"/>
          <w:szCs w:val="28"/>
        </w:rPr>
        <w:t>треугольника, изучаемые в школе.</w:t>
      </w:r>
    </w:p>
    <w:p w14:paraId="234ECBC3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Замечательные точки треугольника — точки, местоположение которых однозначно определяется треугольником и не зависит от того, в каком порядке берутся стороны и вершины треугольника. Обычно они расположены внутри треугольника, но и это не обязательно.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5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20EBB535" w14:textId="77777777" w:rsidR="00B36DED" w:rsidRPr="00046FCE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46FCE">
        <w:rPr>
          <w:rFonts w:ascii="Times New Roman" w:hAnsi="Times New Roman"/>
          <w:b/>
          <w:sz w:val="28"/>
          <w:szCs w:val="28"/>
        </w:rPr>
        <w:t>Точка пересечения высот (ортоцентр)</w:t>
      </w:r>
    </w:p>
    <w:p w14:paraId="0D938308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lastRenderedPageBreak/>
        <w:t>Высотой треугольника называют перпендикуляр, опущенный из вершины треугольника на противоположную сторону или ее продолжение.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2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6F167609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hAnsi="Times New Roman"/>
          <w:sz w:val="28"/>
          <w:szCs w:val="28"/>
        </w:rPr>
        <w:t xml:space="preserve">В каждом треугольнике имеется три высоты. В треугольнике они пересекаются в одной точке и эту точку называют ортоцентром треугольника – это основное свойство высот. В остроугольном треугольнике ортоцентр лежит внутри треугольника, в прямоугольном – совпадает с вершиной прямого угла, а в тупоугольном треугольнике – находится вне треугольника на пересечении продолжений высот. 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С помощью построений можно проверить, что расположение ортоцентра треугольника, как и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расположение  его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высот, зависит от вида треугольника. У </w:t>
      </w:r>
      <w:r w:rsidRPr="000750FC">
        <w:rPr>
          <w:rFonts w:ascii="Times New Roman" w:eastAsia="Times New Roman" w:hAnsi="Times New Roman"/>
          <w:iCs/>
          <w:sz w:val="28"/>
          <w:szCs w:val="28"/>
          <w:lang w:eastAsia="ru-RU"/>
        </w:rPr>
        <w:t>остроугольного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 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треугольника  ортоцентр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находится  внутри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треугольника. Сложнее строить высоты других треугольников:</w:t>
      </w:r>
    </w:p>
    <w:tbl>
      <w:tblPr>
        <w:tblStyle w:val="a4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3"/>
        <w:gridCol w:w="4961"/>
      </w:tblGrid>
      <w:tr w:rsidR="00B36DED" w:rsidRPr="000750FC" w14:paraId="667C56DE" w14:textId="77777777" w:rsidTr="0016273E">
        <w:tc>
          <w:tcPr>
            <w:tcW w:w="4673" w:type="dxa"/>
          </w:tcPr>
          <w:p w14:paraId="4BBB36F2" w14:textId="77777777" w:rsidR="00B36DED" w:rsidRPr="000750FC" w:rsidRDefault="00B36DED" w:rsidP="00617A89">
            <w:pPr>
              <w:pStyle w:val="a3"/>
              <w:tabs>
                <w:tab w:val="left" w:pos="2265"/>
              </w:tabs>
              <w:spacing w:line="360" w:lineRule="auto"/>
              <w:ind w:left="170" w:right="57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eastAsia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C6665C" wp14:editId="7651A32C">
                  <wp:extent cx="1247775" cy="1511300"/>
                  <wp:effectExtent l="0" t="0" r="9525" b="0"/>
                  <wp:docPr id="4" name="Рисунок 4" descr="vyisota v treugolnik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vyisota v treugolnik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369" cy="1525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37CF88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Рис. 2 (а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)</w:t>
            </w:r>
            <w:proofErr w:type="gramEnd"/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750FC">
              <w:rPr>
                <w:rFonts w:ascii="Times New Roman" w:hAnsi="Times New Roman"/>
                <w:sz w:val="28"/>
                <w:szCs w:val="28"/>
              </w:rPr>
              <w:t xml:space="preserve">У прямоугольного треугольника (рис.2а) ортоцентр расположен в вершине прямого угла </w:t>
            </w:r>
          </w:p>
          <w:p w14:paraId="40218AA5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(где катеты пересекаются с высотой, проведенной к гипотенузе)</w:t>
            </w:r>
          </w:p>
        </w:tc>
        <w:tc>
          <w:tcPr>
            <w:tcW w:w="4961" w:type="dxa"/>
          </w:tcPr>
          <w:p w14:paraId="61D0A78B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eastAsia="Times New Roman" w:hAnsi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EDC153" wp14:editId="201E6E30">
                  <wp:extent cx="2044656" cy="1504950"/>
                  <wp:effectExtent l="0" t="0" r="0" b="0"/>
                  <wp:docPr id="2" name="Рисунок 2" descr="peresechenie vyisot treugolni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eresechenie vyisot treugolni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297" cy="1509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B863E7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ab/>
              <w:t>Рис.2 (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 xml:space="preserve">б)  </w:t>
            </w:r>
            <w:r w:rsidR="00F606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gramEnd"/>
            <w:r w:rsidR="00F606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750FC">
              <w:rPr>
                <w:rFonts w:ascii="Times New Roman" w:hAnsi="Times New Roman"/>
                <w:sz w:val="28"/>
                <w:szCs w:val="28"/>
              </w:rPr>
              <w:t xml:space="preserve">   У </w:t>
            </w:r>
            <w:r w:rsidRPr="000750FC">
              <w:rPr>
                <w:rFonts w:ascii="Times New Roman" w:hAnsi="Times New Roman"/>
                <w:iCs/>
                <w:sz w:val="28"/>
                <w:szCs w:val="28"/>
              </w:rPr>
              <w:t>тупоугольного</w:t>
            </w:r>
            <w:r w:rsidRPr="000750FC">
              <w:rPr>
                <w:rFonts w:ascii="Times New Roman" w:hAnsi="Times New Roman"/>
                <w:sz w:val="28"/>
                <w:szCs w:val="28"/>
              </w:rPr>
              <w:t> 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треугольника  ортоцентр</w:t>
            </w:r>
            <w:proofErr w:type="gramEnd"/>
            <w:r w:rsidRPr="000750FC">
              <w:rPr>
                <w:rFonts w:ascii="Times New Roman" w:hAnsi="Times New Roman"/>
                <w:sz w:val="28"/>
                <w:szCs w:val="28"/>
              </w:rPr>
              <w:t xml:space="preserve"> точка Н - 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находится  с</w:t>
            </w:r>
            <w:proofErr w:type="gramEnd"/>
            <w:r w:rsidRPr="000750FC">
              <w:rPr>
                <w:rFonts w:ascii="Times New Roman" w:hAnsi="Times New Roman"/>
                <w:sz w:val="28"/>
                <w:szCs w:val="28"/>
              </w:rPr>
              <w:t xml:space="preserve">  внешней стороны, 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снаружи  треугольника</w:t>
            </w:r>
            <w:proofErr w:type="gramEnd"/>
            <w:r w:rsidRPr="000750FC">
              <w:rPr>
                <w:rFonts w:ascii="Times New Roman" w:hAnsi="Times New Roman"/>
                <w:sz w:val="28"/>
                <w:szCs w:val="28"/>
              </w:rPr>
              <w:t> </w:t>
            </w:r>
          </w:p>
          <w:p w14:paraId="68DD57AD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за вершиной тупого угла (рис.2б)</w:t>
            </w:r>
          </w:p>
          <w:p w14:paraId="0E7981FC" w14:textId="77777777" w:rsidR="00B36DED" w:rsidRPr="000750FC" w:rsidRDefault="00B36DED" w:rsidP="00617A89">
            <w:pPr>
              <w:spacing w:line="360" w:lineRule="auto"/>
              <w:ind w:left="170" w:right="57" w:firstLine="708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</w:tbl>
    <w:p w14:paraId="4B1D76F0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Проанализировав  варианты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построения   высот в треугольниках, получаем </w:t>
      </w:r>
    </w:p>
    <w:p w14:paraId="4468AB6E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bCs/>
          <w:sz w:val="28"/>
          <w:szCs w:val="28"/>
          <w:lang w:eastAsia="ru-RU"/>
        </w:rPr>
        <w:t>вывод: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 </w:t>
      </w:r>
      <w:r w:rsidRPr="000750FC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расположение </w:t>
      </w:r>
      <w:proofErr w:type="gramStart"/>
      <w:r w:rsidRPr="000750FC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ортоцентра  треугольника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  </w:t>
      </w:r>
      <w:proofErr w:type="gramStart"/>
      <w:r w:rsidRPr="000750FC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зависит  от</w:t>
      </w:r>
      <w:proofErr w:type="gramEnd"/>
      <w:r w:rsidRPr="000750FC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 вида треугольника.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 В частности, чем больше в треугольнике тупой угол, тем дальше (удалённее) от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его  вершины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  расположен ортоцентр, и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тем  меньше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высота  из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вершины этого угла. Учеными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доказано  интересное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  </w:t>
      </w:r>
      <w:r w:rsidRPr="000750FC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свойство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ортоцентра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,  которое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 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формулируется  так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tbl>
      <w:tblPr>
        <w:tblW w:w="99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1"/>
        <w:gridCol w:w="549"/>
      </w:tblGrid>
      <w:tr w:rsidR="00B36DED" w:rsidRPr="000750FC" w14:paraId="6143499E" w14:textId="77777777" w:rsidTr="0016273E">
        <w:trPr>
          <w:gridAfter w:val="1"/>
          <w:tblCellSpacing w:w="0" w:type="dxa"/>
        </w:trPr>
        <w:tc>
          <w:tcPr>
            <w:tcW w:w="3960" w:type="dxa"/>
            <w:shd w:val="clear" w:color="auto" w:fill="FFFFFF"/>
            <w:vAlign w:val="center"/>
            <w:hideMark/>
          </w:tcPr>
          <w:p w14:paraId="7E85776B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B36DED" w:rsidRPr="000750FC" w14:paraId="58935C6D" w14:textId="77777777" w:rsidTr="0016273E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14:paraId="6D6C1514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 xml:space="preserve">    </w:t>
            </w:r>
          </w:p>
          <w:tbl>
            <w:tblPr>
              <w:tblStyle w:val="a4"/>
              <w:tblW w:w="935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159"/>
              <w:gridCol w:w="6192"/>
            </w:tblGrid>
            <w:tr w:rsidR="00B36DED" w:rsidRPr="000750FC" w14:paraId="5A4D18B7" w14:textId="77777777" w:rsidTr="0016273E">
              <w:tc>
                <w:tcPr>
                  <w:tcW w:w="2931" w:type="dxa"/>
                </w:tcPr>
                <w:p w14:paraId="66718292" w14:textId="77777777" w:rsidR="00B36DED" w:rsidRPr="000750FC" w:rsidRDefault="00B36DED" w:rsidP="00617A89">
                  <w:pPr>
                    <w:pStyle w:val="a3"/>
                    <w:spacing w:line="360" w:lineRule="auto"/>
                    <w:ind w:left="170" w:right="57"/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</w:pPr>
                  <w:r w:rsidRPr="000750FC">
                    <w:rPr>
                      <w:rFonts w:ascii="Times New Roman" w:hAnsi="Times New Roman"/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4A75E388" wp14:editId="27A6A5CF">
                        <wp:extent cx="1724025" cy="1529367"/>
                        <wp:effectExtent l="0" t="0" r="0" b="0"/>
                        <wp:docPr id="17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1231" t="43021" r="49259" b="2621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33973" cy="15381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420" w:type="dxa"/>
                </w:tcPr>
                <w:p w14:paraId="2BAB00DE" w14:textId="77777777" w:rsidR="00B36DED" w:rsidRPr="000750FC" w:rsidRDefault="00B36DED" w:rsidP="00617A89">
                  <w:pPr>
                    <w:pStyle w:val="a3"/>
                    <w:spacing w:line="360" w:lineRule="auto"/>
                    <w:ind w:left="170" w:right="57"/>
                    <w:rPr>
                      <w:rFonts w:ascii="Times New Roman" w:eastAsia="Times New Roman" w:hAnsi="Times New Roman"/>
                      <w:sz w:val="28"/>
                      <w:szCs w:val="28"/>
                      <w:lang w:eastAsia="ru-RU"/>
                    </w:rPr>
                  </w:pPr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 xml:space="preserve">Точка пересечения </w:t>
                  </w:r>
                  <w:proofErr w:type="gramStart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биссектрис  треугольника</w:t>
                  </w:r>
                  <w:proofErr w:type="gramEnd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 xml:space="preserve"> А1В1С1, </w:t>
                  </w:r>
                  <w:proofErr w:type="gramStart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вершины  которого</w:t>
                  </w:r>
                  <w:proofErr w:type="gramEnd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 xml:space="preserve"> являются </w:t>
                  </w:r>
                  <w:proofErr w:type="gramStart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основаниями  высот</w:t>
                  </w:r>
                  <w:proofErr w:type="gramEnd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  в</w:t>
                  </w:r>
                  <w:r w:rsidR="00047FB4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нешнего треугольника АВС (рис. 3</w:t>
                  </w:r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 xml:space="preserve">), совпадает с точкой пересечения </w:t>
                  </w:r>
                  <w:proofErr w:type="gramStart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высот  этого</w:t>
                  </w:r>
                  <w:proofErr w:type="gramEnd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 xml:space="preserve"> треугольника - </w:t>
                  </w:r>
                  <w:proofErr w:type="gramStart"/>
                  <w:r w:rsidRPr="000750FC">
                    <w:rPr>
                      <w:rFonts w:ascii="Times New Roman" w:eastAsia="Times New Roman" w:hAnsi="Times New Roman"/>
                      <w:sz w:val="28"/>
                      <w:szCs w:val="28"/>
                      <w:shd w:val="clear" w:color="auto" w:fill="FFFFFF"/>
                      <w:lang w:eastAsia="ru-RU"/>
                    </w:rPr>
                    <w:t>точкой  Н.</w:t>
                  </w:r>
                  <w:proofErr w:type="gramEnd"/>
                </w:p>
              </w:tc>
            </w:tr>
          </w:tbl>
          <w:p w14:paraId="5ABA1D0A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14:paraId="30F8EC70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284DB656" w14:textId="77777777" w:rsidR="00B36DED" w:rsidRPr="000750FC" w:rsidRDefault="00047FB4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Рис.3</w:t>
      </w:r>
    </w:p>
    <w:p w14:paraId="4858DAEE" w14:textId="77777777" w:rsidR="00B36DED" w:rsidRPr="00046FCE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46FCE">
        <w:rPr>
          <w:rFonts w:ascii="Times New Roman" w:eastAsia="Times New Roman" w:hAnsi="Times New Roman"/>
          <w:b/>
          <w:sz w:val="28"/>
          <w:szCs w:val="28"/>
          <w:lang w:eastAsia="ru-RU"/>
        </w:rPr>
        <w:t>Точка пересечения медиан (</w:t>
      </w:r>
      <w:proofErr w:type="spellStart"/>
      <w:r w:rsidRPr="00046FCE">
        <w:rPr>
          <w:rFonts w:ascii="Times New Roman" w:eastAsia="Times New Roman" w:hAnsi="Times New Roman"/>
          <w:b/>
          <w:sz w:val="28"/>
          <w:szCs w:val="28"/>
          <w:lang w:eastAsia="ru-RU"/>
        </w:rPr>
        <w:t>центроид</w:t>
      </w:r>
      <w:proofErr w:type="spellEnd"/>
      <w:r w:rsidRPr="00046FCE">
        <w:rPr>
          <w:rFonts w:ascii="Times New Roman" w:eastAsia="Times New Roman" w:hAnsi="Times New Roman"/>
          <w:b/>
          <w:sz w:val="28"/>
          <w:szCs w:val="28"/>
          <w:lang w:eastAsia="ru-RU"/>
        </w:rPr>
        <w:t>)</w:t>
      </w:r>
    </w:p>
    <w:p w14:paraId="13D3C690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Медианой треугольника называют отрезок, соединяющий его вершину с серединой </w:t>
      </w:r>
      <w:r w:rsidR="00047FB4">
        <w:rPr>
          <w:rFonts w:ascii="Times New Roman" w:eastAsia="Times New Roman" w:hAnsi="Times New Roman"/>
          <w:sz w:val="28"/>
          <w:szCs w:val="28"/>
          <w:lang w:eastAsia="ru-RU"/>
        </w:rPr>
        <w:t>противолежащей стороны.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2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  <w:r w:rsidR="00047FB4">
        <w:rPr>
          <w:rFonts w:ascii="Times New Roman" w:eastAsia="Times New Roman" w:hAnsi="Times New Roman"/>
          <w:sz w:val="28"/>
          <w:szCs w:val="28"/>
          <w:lang w:eastAsia="ru-RU"/>
        </w:rPr>
        <w:t xml:space="preserve"> На рис.4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- медианы АЕ, </w:t>
      </w:r>
      <w:r w:rsidRPr="000750FC">
        <w:rPr>
          <w:rFonts w:ascii="Times New Roman" w:eastAsia="Times New Roman" w:hAnsi="Times New Roman"/>
          <w:sz w:val="28"/>
          <w:szCs w:val="28"/>
          <w:lang w:val="en-US" w:eastAsia="ru-RU"/>
        </w:rPr>
        <w:t>BF, CD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</w:t>
      </w:r>
    </w:p>
    <w:p w14:paraId="3E753D95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</w:t>
      </w:r>
      <w:r w:rsidRPr="000750FC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F33C207" wp14:editId="3FA7597D">
            <wp:extent cx="1876425" cy="1321228"/>
            <wp:effectExtent l="0" t="0" r="0" b="0"/>
            <wp:docPr id="9" name="Рисунок 9" descr="Свойства медиан треугольника | Формулы с пример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войства медиан треугольника | Формулы с примерами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937" cy="1334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84A9B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</w:t>
      </w:r>
      <w:r w:rsidR="00047FB4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Рис.4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</w:t>
      </w:r>
    </w:p>
    <w:p w14:paraId="48E2EF1B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В любом треугольнике медианы пересекаются в одной точке и делятся этой точкой в отношении </w:t>
      </w:r>
      <w:proofErr w:type="gramStart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2 :</w:t>
      </w:r>
      <w:proofErr w:type="gramEnd"/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1, считая от вершины – это является основным свойством медиан.</w:t>
      </w:r>
    </w:p>
    <w:p w14:paraId="44FBADA2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Точка пересечения медиан треугольника имеет простой физический смысл: она является его центром масс. Представим, что треугольник нарисован на жесткой, но практически невесомой пластине и в его вершинах укреплены три тяжелых шарика одинаковой массы. Из физики известно, что в плоскости треугольника найдется такая точка М, что если подвесить за нее пластинку с шариками, то вся система будет пребывать в равновесии, то есть, как бы ее ни расположить, она будет оставаться неподвижной в том положении, в котором мы ее отпустим.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4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0640FCFE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>Важным свойством точки пересечения медиан является тот факт, что сумма векторов, началом которых является точка пересечения медиан, а концами – вершины треугольника, равна нулю.</w:t>
      </w:r>
    </w:p>
    <w:p w14:paraId="06364749" w14:textId="77777777" w:rsidR="00B36DED" w:rsidRPr="00046FCE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46FCE">
        <w:rPr>
          <w:rFonts w:ascii="Times New Roman" w:eastAsia="Times New Roman" w:hAnsi="Times New Roman"/>
          <w:b/>
          <w:sz w:val="28"/>
          <w:szCs w:val="28"/>
          <w:lang w:eastAsia="ru-RU"/>
        </w:rPr>
        <w:t>Точка пересечения биссектрис (</w:t>
      </w:r>
      <w:proofErr w:type="spellStart"/>
      <w:r w:rsidRPr="00046FCE">
        <w:rPr>
          <w:rFonts w:ascii="Times New Roman" w:eastAsia="Times New Roman" w:hAnsi="Times New Roman"/>
          <w:b/>
          <w:sz w:val="28"/>
          <w:szCs w:val="28"/>
          <w:lang w:eastAsia="ru-RU"/>
        </w:rPr>
        <w:t>инцентр</w:t>
      </w:r>
      <w:proofErr w:type="spellEnd"/>
      <w:r w:rsidRPr="00046FCE">
        <w:rPr>
          <w:rFonts w:ascii="Times New Roman" w:eastAsia="Times New Roman" w:hAnsi="Times New Roman"/>
          <w:b/>
          <w:sz w:val="28"/>
          <w:szCs w:val="28"/>
          <w:lang w:eastAsia="ru-RU"/>
        </w:rPr>
        <w:t>)</w:t>
      </w:r>
    </w:p>
    <w:p w14:paraId="6B597909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Биссектрисой треугольника называют отрезок прямой, делящей угол при верши</w:t>
      </w:r>
      <w:r w:rsidR="00047FB4">
        <w:rPr>
          <w:rFonts w:ascii="Times New Roman" w:eastAsia="Times New Roman" w:hAnsi="Times New Roman"/>
          <w:sz w:val="28"/>
          <w:szCs w:val="28"/>
          <w:lang w:eastAsia="ru-RU"/>
        </w:rPr>
        <w:t>не на две равные части.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5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  <w:r w:rsidR="00047FB4">
        <w:rPr>
          <w:rFonts w:ascii="Times New Roman" w:eastAsia="Times New Roman" w:hAnsi="Times New Roman"/>
          <w:sz w:val="28"/>
          <w:szCs w:val="28"/>
          <w:lang w:eastAsia="ru-RU"/>
        </w:rPr>
        <w:t xml:space="preserve"> На рис.5</w:t>
      </w:r>
      <w:r w:rsidRPr="000750FC">
        <w:rPr>
          <w:rFonts w:ascii="Times New Roman" w:eastAsia="Times New Roman" w:hAnsi="Times New Roman"/>
          <w:sz w:val="28"/>
          <w:szCs w:val="28"/>
          <w:lang w:eastAsia="ru-RU"/>
        </w:rPr>
        <w:t xml:space="preserve"> – биссектрисы ВО, СО, АО.</w:t>
      </w:r>
    </w:p>
    <w:p w14:paraId="62852CFA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noProof/>
          <w:sz w:val="28"/>
          <w:szCs w:val="28"/>
          <w:lang w:eastAsia="ru-RU"/>
        </w:rPr>
      </w:pPr>
      <w:r w:rsidRPr="000750FC"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                     </w:t>
      </w:r>
      <w:r w:rsidRPr="000750FC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220ED2D" wp14:editId="143785E2">
            <wp:extent cx="2028825" cy="1392668"/>
            <wp:effectExtent l="0" t="0" r="0" b="0"/>
            <wp:docPr id="11" name="Рисунок 11" descr="https://documents.infourok.ru/07449a48-1f6f-42a3-8ed4-07391fc948d8/0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ocuments.infourok.ru/07449a48-1f6f-42a3-8ed4-07391fc948d8/0/image00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946" cy="139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B6370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noProof/>
          <w:sz w:val="28"/>
          <w:szCs w:val="28"/>
          <w:lang w:eastAsia="ru-RU"/>
        </w:rPr>
      </w:pPr>
      <w:r w:rsidRPr="000750FC"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                  </w:t>
      </w:r>
      <w:r w:rsidR="00047FB4"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          Рис.5</w:t>
      </w:r>
    </w:p>
    <w:p w14:paraId="77C299C0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noProof/>
          <w:sz w:val="28"/>
          <w:szCs w:val="28"/>
          <w:lang w:eastAsia="ru-RU"/>
        </w:rPr>
      </w:pPr>
      <w:r w:rsidRPr="000750FC">
        <w:rPr>
          <w:rFonts w:ascii="Times New Roman" w:hAnsi="Times New Roman"/>
          <w:noProof/>
          <w:sz w:val="28"/>
          <w:szCs w:val="28"/>
          <w:lang w:eastAsia="ru-RU"/>
        </w:rPr>
        <w:t xml:space="preserve">Точка пересечения биссектрис – центр вписанной окружности. Биссектриса внутреннего угла треугольника есть геометрическое место точек, равноудаленных от сторон этого угла. </w:t>
      </w:r>
    </w:p>
    <w:p w14:paraId="7F914153" w14:textId="77777777" w:rsidR="00B36DED" w:rsidRPr="006D1E6B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6D1E6B">
        <w:rPr>
          <w:rFonts w:ascii="Times New Roman" w:hAnsi="Times New Roman"/>
          <w:b/>
          <w:noProof/>
          <w:sz w:val="28"/>
          <w:szCs w:val="28"/>
          <w:lang w:eastAsia="ru-RU"/>
        </w:rPr>
        <w:t>Точка пересечения серединных перпендикуляров (медиатрисс)</w:t>
      </w:r>
    </w:p>
    <w:p w14:paraId="0284009F" w14:textId="77777777" w:rsidR="00B36DED" w:rsidRPr="000750FC" w:rsidRDefault="00B36DED" w:rsidP="00617A89">
      <w:pPr>
        <w:pStyle w:val="a3"/>
        <w:spacing w:line="360" w:lineRule="auto"/>
        <w:ind w:left="170" w:right="57"/>
        <w:rPr>
          <w:rFonts w:ascii="Times New Roman" w:hAnsi="Times New Roman"/>
          <w:noProof/>
          <w:sz w:val="28"/>
          <w:szCs w:val="28"/>
          <w:lang w:eastAsia="ru-RU"/>
        </w:rPr>
      </w:pPr>
      <w:r w:rsidRPr="000750FC">
        <w:rPr>
          <w:rFonts w:ascii="Times New Roman" w:hAnsi="Times New Roman"/>
          <w:noProof/>
          <w:sz w:val="28"/>
          <w:szCs w:val="28"/>
          <w:lang w:eastAsia="ru-RU"/>
        </w:rPr>
        <w:t>Серединный перпендикуляр к стороне треугольника есть геометрическое место точек, ра</w:t>
      </w:r>
      <w:r w:rsidR="00047FB4">
        <w:rPr>
          <w:rFonts w:ascii="Times New Roman" w:hAnsi="Times New Roman"/>
          <w:noProof/>
          <w:sz w:val="28"/>
          <w:szCs w:val="28"/>
          <w:lang w:eastAsia="ru-RU"/>
        </w:rPr>
        <w:t xml:space="preserve">вноудаленных от ее </w:t>
      </w:r>
      <w:proofErr w:type="gramStart"/>
      <w:r w:rsidR="00047FB4">
        <w:rPr>
          <w:rFonts w:ascii="Times New Roman" w:hAnsi="Times New Roman"/>
          <w:noProof/>
          <w:sz w:val="28"/>
          <w:szCs w:val="28"/>
          <w:lang w:eastAsia="ru-RU"/>
        </w:rPr>
        <w:t>концов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2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  <w:r w:rsidR="00047FB4">
        <w:rPr>
          <w:rFonts w:ascii="Times New Roman" w:hAnsi="Times New Roman"/>
          <w:noProof/>
          <w:sz w:val="28"/>
          <w:szCs w:val="28"/>
          <w:lang w:eastAsia="ru-RU"/>
        </w:rPr>
        <w:t xml:space="preserve"> (Рис.6</w:t>
      </w:r>
      <w:r w:rsidRPr="000750FC">
        <w:rPr>
          <w:rFonts w:ascii="Times New Roman" w:hAnsi="Times New Roman"/>
          <w:noProof/>
          <w:sz w:val="28"/>
          <w:szCs w:val="28"/>
          <w:lang w:eastAsia="ru-RU"/>
        </w:rPr>
        <w:t xml:space="preserve">). 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4"/>
        <w:gridCol w:w="6514"/>
      </w:tblGrid>
      <w:tr w:rsidR="00B36DED" w:rsidRPr="000750FC" w14:paraId="10CAD4CE" w14:textId="77777777" w:rsidTr="0016273E">
        <w:tc>
          <w:tcPr>
            <w:tcW w:w="3114" w:type="dxa"/>
          </w:tcPr>
          <w:p w14:paraId="1D1883CB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117DADC" wp14:editId="7B3406C1">
                  <wp:extent cx="1238250" cy="1284110"/>
                  <wp:effectExtent l="0" t="0" r="0" b="0"/>
                  <wp:docPr id="12" name="Рисунок 12" descr="https://fsd.multiurok.ru/html/2021/10/29/s_617c21653c3f2/phpl8sQjV_Proekt.-Zamechatelnye-tochki-treugolnika_html_76023bc8ef56500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fsd.multiurok.ru/html/2021/10/29/s_617c21653c3f2/phpl8sQjV_Proekt.-Zamechatelnye-tochki-treugolnika_html_76023bc8ef56500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117" cy="1320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4" w:type="dxa"/>
          </w:tcPr>
          <w:p w14:paraId="5084C6C8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Точка пересечения серединных перпендикуляров будет равноудалена от концов каждой из двух сторон, т.е. от всех вершин треугольника. Это и означает, что она является центром описанной около треугольника окружности.</w:t>
            </w:r>
          </w:p>
        </w:tc>
      </w:tr>
    </w:tbl>
    <w:p w14:paraId="505296C3" w14:textId="77777777" w:rsidR="00B36DED" w:rsidRPr="000750FC" w:rsidRDefault="00047FB4" w:rsidP="00617A89">
      <w:pPr>
        <w:pStyle w:val="a3"/>
        <w:spacing w:line="360" w:lineRule="auto"/>
        <w:ind w:left="170" w:right="57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  Рис.6</w:t>
      </w:r>
    </w:p>
    <w:p w14:paraId="0B6E8BF6" w14:textId="77777777" w:rsidR="000E6F31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046FCE">
        <w:rPr>
          <w:rFonts w:ascii="Times New Roman" w:hAnsi="Times New Roman"/>
          <w:b/>
          <w:noProof/>
          <w:sz w:val="28"/>
          <w:szCs w:val="28"/>
          <w:lang w:eastAsia="ru-RU"/>
        </w:rPr>
        <w:t>Свойства треугольников</w:t>
      </w:r>
    </w:p>
    <w:p w14:paraId="2AFC1D08" w14:textId="77777777" w:rsidR="00B36DED" w:rsidRPr="00046FCE" w:rsidRDefault="00B36DED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046FCE">
        <w:rPr>
          <w:rFonts w:ascii="Times New Roman" w:hAnsi="Times New Roman"/>
          <w:b/>
          <w:noProof/>
          <w:sz w:val="28"/>
          <w:szCs w:val="28"/>
          <w:lang w:eastAsia="ru-RU"/>
        </w:rPr>
        <w:t>(равнобедренный и равносторонний треугольники)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26"/>
        <w:gridCol w:w="6502"/>
      </w:tblGrid>
      <w:tr w:rsidR="00B36DED" w:rsidRPr="000750FC" w14:paraId="23FEE4D2" w14:textId="77777777" w:rsidTr="0016273E">
        <w:tc>
          <w:tcPr>
            <w:tcW w:w="3126" w:type="dxa"/>
          </w:tcPr>
          <w:p w14:paraId="24F28C62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Равнобедренный</w:t>
            </w:r>
          </w:p>
          <w:p w14:paraId="0800423A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треугольник</w:t>
            </w:r>
          </w:p>
          <w:p w14:paraId="0CF96E82" w14:textId="77777777" w:rsidR="00B36DED" w:rsidRPr="000750FC" w:rsidRDefault="00047FB4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Рис.7</w:t>
            </w:r>
          </w:p>
          <w:p w14:paraId="581136FC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5F41C57" wp14:editId="50F003C1">
                  <wp:extent cx="1247775" cy="1261014"/>
                  <wp:effectExtent l="0" t="0" r="0" b="0"/>
                  <wp:docPr id="13" name="Рисунок 13" descr="https://fsd.multiurok.ru/html/2021/10/29/s_617c21653c3f2/phpl8sQjV_Proekt.-Zamechatelnye-tochki-treugolnika_html_5c7cae23b9ce57e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fsd.multiurok.ru/html/2021/10/29/s_617c21653c3f2/phpl8sQjV_Proekt.-Zamechatelnye-tochki-treugolnika_html_5c7cae23b9ce57e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309" cy="1328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02" w:type="dxa"/>
          </w:tcPr>
          <w:p w14:paraId="27773F82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Свойства этого треугольника</w:t>
            </w:r>
            <w:r w:rsidR="00046FC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(</w:t>
            </w:r>
            <w:r w:rsidR="00047FB4">
              <w:rPr>
                <w:rFonts w:ascii="Times New Roman" w:hAnsi="Times New Roman"/>
                <w:sz w:val="28"/>
                <w:szCs w:val="28"/>
                <w:lang w:eastAsia="ru-RU"/>
              </w:rPr>
              <w:t>рис.7)</w:t>
            </w: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:</w:t>
            </w:r>
          </w:p>
          <w:p w14:paraId="24CC2F87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-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Т.к.</w:t>
            </w:r>
            <w:proofErr w:type="gramEnd"/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углы при основании равны, то и равны биссектрисы, медианы и высоты, проведённые из этих углов.</w:t>
            </w:r>
            <w:r w:rsidRPr="000750FC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 xml:space="preserve"> </w:t>
            </w: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Биссектриса, медиана и высота, проведенные к основанию совпадают между собой.</w:t>
            </w:r>
          </w:p>
          <w:p w14:paraId="48480497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-Центры вписанной и описанной окружностей лежат на этой линии.</w:t>
            </w:r>
          </w:p>
          <w:p w14:paraId="0DE4F7B0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B36DED" w:rsidRPr="000750FC" w14:paraId="49D8CA1C" w14:textId="77777777" w:rsidTr="0016273E">
        <w:tc>
          <w:tcPr>
            <w:tcW w:w="3126" w:type="dxa"/>
          </w:tcPr>
          <w:p w14:paraId="049D0384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Равносторонний треугольник:</w:t>
            </w:r>
          </w:p>
          <w:p w14:paraId="169C8D69" w14:textId="77777777" w:rsidR="00B36DED" w:rsidRPr="000750FC" w:rsidRDefault="00047FB4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Рис.8</w:t>
            </w:r>
          </w:p>
          <w:p w14:paraId="0EE9C04D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2CCEE43" wp14:editId="2ADD5071">
                  <wp:extent cx="1362075" cy="1491047"/>
                  <wp:effectExtent l="0" t="0" r="0" b="0"/>
                  <wp:docPr id="14" name="Рисунок 14" descr="https://fsd.multiurok.ru/html/2021/10/29/s_617c21653c3f2/phpl8sQjV_Proekt.-Zamechatelnye-tochki-treugolnika_html_37c21782bdba8ed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fsd.multiurok.ru/html/2021/10/29/s_617c21653c3f2/phpl8sQjV_Proekt.-Zamechatelnye-tochki-treugolnika_html_37c21782bdba8ed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83" cy="1512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02" w:type="dxa"/>
          </w:tcPr>
          <w:p w14:paraId="38830491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Свойства этого треугольника</w:t>
            </w:r>
            <w:r w:rsidR="00047FB4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(рис.8)</w:t>
            </w: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:</w:t>
            </w:r>
          </w:p>
          <w:p w14:paraId="15530A2B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-Каждая из высот является одновременно биссектрисой и медианой.</w:t>
            </w:r>
          </w:p>
          <w:p w14:paraId="2DB9BEC8" w14:textId="77777777" w:rsidR="00B36DED" w:rsidRPr="000750FC" w:rsidRDefault="00B36DED" w:rsidP="00617A89">
            <w:pPr>
              <w:pStyle w:val="a3"/>
              <w:spacing w:line="360" w:lineRule="auto"/>
              <w:ind w:left="170" w:right="57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0750FC">
              <w:rPr>
                <w:rFonts w:ascii="Times New Roman" w:hAnsi="Times New Roman"/>
                <w:sz w:val="28"/>
                <w:szCs w:val="28"/>
                <w:lang w:eastAsia="ru-RU"/>
              </w:rPr>
              <w:t>-Центры описанной и вписанной окружностей совпадают.</w:t>
            </w:r>
          </w:p>
        </w:tc>
      </w:tr>
    </w:tbl>
    <w:p w14:paraId="1CCE6AA4" w14:textId="77777777" w:rsidR="00B36DED" w:rsidRPr="000E6F31" w:rsidRDefault="000E6F31" w:rsidP="00617A89">
      <w:pPr>
        <w:spacing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E6F31">
        <w:rPr>
          <w:rFonts w:ascii="Times New Roman" w:hAnsi="Times New Roman"/>
          <w:b/>
          <w:sz w:val="28"/>
          <w:szCs w:val="28"/>
        </w:rPr>
        <w:t>Глава 3.</w:t>
      </w:r>
      <w:r w:rsidR="00B36DED" w:rsidRPr="000E6F31">
        <w:rPr>
          <w:rFonts w:ascii="Times New Roman" w:hAnsi="Times New Roman"/>
          <w:b/>
          <w:sz w:val="28"/>
          <w:szCs w:val="28"/>
        </w:rPr>
        <w:t xml:space="preserve"> Замечательные точки треугольника, не изучаемые в школе</w:t>
      </w:r>
      <w:r w:rsidRPr="000E6F31">
        <w:rPr>
          <w:rFonts w:ascii="Times New Roman" w:hAnsi="Times New Roman"/>
          <w:b/>
          <w:sz w:val="28"/>
          <w:szCs w:val="28"/>
        </w:rPr>
        <w:t>.</w:t>
      </w:r>
    </w:p>
    <w:p w14:paraId="35DDE095" w14:textId="77777777" w:rsidR="00B36DED" w:rsidRPr="000E6F31" w:rsidRDefault="00B36DED" w:rsidP="00617A89">
      <w:pPr>
        <w:tabs>
          <w:tab w:val="left" w:pos="1320"/>
        </w:tabs>
        <w:spacing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E6F31">
        <w:rPr>
          <w:rFonts w:ascii="Times New Roman" w:hAnsi="Times New Roman"/>
          <w:b/>
          <w:sz w:val="28"/>
          <w:szCs w:val="28"/>
        </w:rPr>
        <w:t>Прямая Эйлера</w:t>
      </w:r>
    </w:p>
    <w:p w14:paraId="1BFD8727" w14:textId="77777777" w:rsidR="00B36DED" w:rsidRPr="00FE00EF" w:rsidRDefault="00F60681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F60681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763B933" wp14:editId="17C48B35">
            <wp:extent cx="3972164" cy="2419350"/>
            <wp:effectExtent l="0" t="0" r="9525" b="0"/>
            <wp:docPr id="8" name="Рисунок 8" descr="C:\Users\биология\AppData\Local\Temp\Rar$DIa1864.15707\Прямая Эйл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иология\AppData\Local\Temp\Rar$DIa1864.15707\Прямая Эйлера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73" t="16065" r="23750" b="40964"/>
                    <a:stretch/>
                  </pic:blipFill>
                  <pic:spPr bwMode="auto">
                    <a:xfrm>
                      <a:off x="0" y="0"/>
                      <a:ext cx="3984448" cy="2426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E00EF">
        <w:rPr>
          <w:rFonts w:ascii="Times New Roman" w:hAnsi="Times New Roman"/>
          <w:sz w:val="28"/>
          <w:szCs w:val="28"/>
        </w:rPr>
        <w:t xml:space="preserve">  Рисунок</w:t>
      </w:r>
      <w:r w:rsidR="00047FB4">
        <w:rPr>
          <w:rFonts w:ascii="Times New Roman" w:hAnsi="Times New Roman"/>
          <w:sz w:val="28"/>
          <w:szCs w:val="28"/>
        </w:rPr>
        <w:t xml:space="preserve"> 9</w:t>
      </w:r>
    </w:p>
    <w:p w14:paraId="6836A088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Теорема:</w:t>
      </w:r>
    </w:p>
    <w:p w14:paraId="12B9788C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Пусть </w:t>
      </w:r>
      <w:r w:rsidR="00FE00EF">
        <w:rPr>
          <w:rFonts w:ascii="Times New Roman" w:hAnsi="Times New Roman"/>
          <w:sz w:val="28"/>
          <w:szCs w:val="28"/>
          <w:lang w:val="en-US"/>
        </w:rPr>
        <w:t>Z</w:t>
      </w:r>
      <w:r w:rsidRPr="000750FC">
        <w:rPr>
          <w:rFonts w:ascii="Times New Roman" w:hAnsi="Times New Roman"/>
          <w:sz w:val="28"/>
          <w:szCs w:val="28"/>
        </w:rPr>
        <w:t xml:space="preserve"> — центр описанной окружности треугольника </w:t>
      </w:r>
      <w:r w:rsidRPr="000750FC">
        <w:rPr>
          <w:rFonts w:ascii="Times New Roman" w:hAnsi="Times New Roman"/>
          <w:sz w:val="28"/>
          <w:szCs w:val="28"/>
          <w:lang w:val="en-US"/>
        </w:rPr>
        <w:t>ABC</w:t>
      </w:r>
      <w:r w:rsidRPr="000750FC">
        <w:rPr>
          <w:rFonts w:ascii="Times New Roman" w:hAnsi="Times New Roman"/>
          <w:sz w:val="28"/>
          <w:szCs w:val="28"/>
        </w:rPr>
        <w:t xml:space="preserve">, </w:t>
      </w:r>
      <w:r w:rsidR="00FE00EF">
        <w:rPr>
          <w:rFonts w:ascii="Times New Roman" w:hAnsi="Times New Roman"/>
          <w:sz w:val="28"/>
          <w:szCs w:val="28"/>
          <w:lang w:val="en-US"/>
        </w:rPr>
        <w:t>I</w:t>
      </w:r>
      <w:r w:rsidR="00FE00EF">
        <w:rPr>
          <w:rFonts w:ascii="Times New Roman" w:hAnsi="Times New Roman"/>
          <w:sz w:val="28"/>
          <w:szCs w:val="28"/>
        </w:rPr>
        <w:t xml:space="preserve"> </w:t>
      </w:r>
      <w:r w:rsidRPr="000750FC">
        <w:rPr>
          <w:rFonts w:ascii="Times New Roman" w:hAnsi="Times New Roman"/>
          <w:sz w:val="28"/>
          <w:szCs w:val="28"/>
        </w:rPr>
        <w:t xml:space="preserve">— точка пересечения медиан, </w:t>
      </w:r>
      <w:r w:rsidR="00FE00EF">
        <w:rPr>
          <w:rFonts w:ascii="Times New Roman" w:hAnsi="Times New Roman"/>
          <w:sz w:val="28"/>
          <w:szCs w:val="28"/>
          <w:lang w:val="en-US"/>
        </w:rPr>
        <w:t>L</w:t>
      </w:r>
      <w:r w:rsidR="00FE00EF">
        <w:rPr>
          <w:rFonts w:ascii="Times New Roman" w:hAnsi="Times New Roman"/>
          <w:sz w:val="28"/>
          <w:szCs w:val="28"/>
        </w:rPr>
        <w:t xml:space="preserve"> </w:t>
      </w:r>
      <w:r w:rsidRPr="000750FC">
        <w:rPr>
          <w:rFonts w:ascii="Times New Roman" w:hAnsi="Times New Roman"/>
          <w:sz w:val="28"/>
          <w:szCs w:val="28"/>
        </w:rPr>
        <w:t xml:space="preserve">— ортоцентр. Тогда точки </w:t>
      </w:r>
      <w:r w:rsidR="00FE00EF">
        <w:rPr>
          <w:rFonts w:ascii="Times New Roman" w:hAnsi="Times New Roman"/>
          <w:sz w:val="28"/>
          <w:szCs w:val="28"/>
          <w:lang w:val="en-US"/>
        </w:rPr>
        <w:t>Z</w:t>
      </w:r>
      <w:r w:rsidRPr="000750FC">
        <w:rPr>
          <w:rFonts w:ascii="Times New Roman" w:hAnsi="Times New Roman"/>
          <w:sz w:val="28"/>
          <w:szCs w:val="28"/>
        </w:rPr>
        <w:t xml:space="preserve">, </w:t>
      </w:r>
      <w:r w:rsidR="00FE00EF">
        <w:rPr>
          <w:rFonts w:ascii="Times New Roman" w:hAnsi="Times New Roman"/>
          <w:sz w:val="28"/>
          <w:szCs w:val="28"/>
          <w:lang w:val="en-US"/>
        </w:rPr>
        <w:t>I</w:t>
      </w:r>
      <w:r w:rsidR="00FE00EF">
        <w:rPr>
          <w:rFonts w:ascii="Times New Roman" w:hAnsi="Times New Roman"/>
          <w:sz w:val="28"/>
          <w:szCs w:val="28"/>
        </w:rPr>
        <w:t xml:space="preserve"> </w:t>
      </w:r>
      <w:r w:rsidRPr="000750FC">
        <w:rPr>
          <w:rFonts w:ascii="Times New Roman" w:hAnsi="Times New Roman"/>
          <w:sz w:val="28"/>
          <w:szCs w:val="28"/>
        </w:rPr>
        <w:t xml:space="preserve">и </w:t>
      </w:r>
      <w:r w:rsidR="00FE00EF">
        <w:rPr>
          <w:rFonts w:ascii="Times New Roman" w:hAnsi="Times New Roman"/>
          <w:sz w:val="28"/>
          <w:szCs w:val="28"/>
          <w:lang w:val="en-US"/>
        </w:rPr>
        <w:t>L</w:t>
      </w:r>
      <w:r w:rsidR="00FE00EF">
        <w:rPr>
          <w:rFonts w:ascii="Times New Roman" w:hAnsi="Times New Roman"/>
          <w:sz w:val="28"/>
          <w:szCs w:val="28"/>
        </w:rPr>
        <w:t xml:space="preserve"> </w:t>
      </w:r>
      <w:r w:rsidRPr="000750FC">
        <w:rPr>
          <w:rFonts w:ascii="Times New Roman" w:hAnsi="Times New Roman"/>
          <w:sz w:val="28"/>
          <w:szCs w:val="28"/>
        </w:rPr>
        <w:t xml:space="preserve">лежат на одной прямой, причем </w:t>
      </w:r>
      <w:r w:rsidR="00FE00EF">
        <w:rPr>
          <w:rFonts w:ascii="Times New Roman" w:hAnsi="Times New Roman"/>
          <w:sz w:val="28"/>
          <w:szCs w:val="28"/>
          <w:lang w:val="en-US"/>
        </w:rPr>
        <w:t>Z</w:t>
      </w:r>
      <w:r w:rsidR="00FE00EF" w:rsidRPr="00FE00EF">
        <w:rPr>
          <w:rFonts w:ascii="Times New Roman" w:hAnsi="Times New Roman"/>
          <w:sz w:val="28"/>
          <w:szCs w:val="28"/>
        </w:rPr>
        <w:t xml:space="preserve"> </w:t>
      </w:r>
      <w:r w:rsidR="00FE00EF">
        <w:rPr>
          <w:rFonts w:ascii="Times New Roman" w:hAnsi="Times New Roman"/>
          <w:sz w:val="28"/>
          <w:szCs w:val="28"/>
          <w:lang w:val="en-US"/>
        </w:rPr>
        <w:t>I</w:t>
      </w:r>
      <w:r w:rsidRPr="000750FC">
        <w:rPr>
          <w:rFonts w:ascii="Times New Roman" w:hAnsi="Times New Roman"/>
          <w:sz w:val="28"/>
          <w:szCs w:val="28"/>
        </w:rPr>
        <w:t xml:space="preserve">: </w:t>
      </w:r>
      <w:r w:rsidR="00FE00EF">
        <w:rPr>
          <w:rFonts w:ascii="Times New Roman" w:hAnsi="Times New Roman"/>
          <w:sz w:val="28"/>
          <w:szCs w:val="28"/>
          <w:lang w:val="en-US"/>
        </w:rPr>
        <w:t>I</w:t>
      </w:r>
      <w:r w:rsidR="00FE00EF" w:rsidRPr="00FE00EF">
        <w:rPr>
          <w:rFonts w:ascii="Times New Roman" w:hAnsi="Times New Roman"/>
          <w:sz w:val="28"/>
          <w:szCs w:val="28"/>
        </w:rPr>
        <w:t xml:space="preserve"> </w:t>
      </w:r>
      <w:r w:rsidR="00FE00EF">
        <w:rPr>
          <w:rFonts w:ascii="Times New Roman" w:hAnsi="Times New Roman"/>
          <w:sz w:val="28"/>
          <w:szCs w:val="28"/>
          <w:lang w:val="en-US"/>
        </w:rPr>
        <w:t>L</w:t>
      </w:r>
      <w:r w:rsidR="000E6F31">
        <w:rPr>
          <w:rFonts w:ascii="Times New Roman" w:hAnsi="Times New Roman"/>
          <w:sz w:val="28"/>
          <w:szCs w:val="28"/>
        </w:rPr>
        <w:t xml:space="preserve"> = 1</w:t>
      </w:r>
      <w:r w:rsidRPr="000750FC">
        <w:rPr>
          <w:rFonts w:ascii="Times New Roman" w:hAnsi="Times New Roman"/>
          <w:sz w:val="28"/>
          <w:szCs w:val="28"/>
        </w:rPr>
        <w:t>: 2.</w:t>
      </w:r>
      <w:r w:rsidR="00FE00EF" w:rsidRPr="00FE00EF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FE00EF" w:rsidRPr="00FE00EF">
        <w:rPr>
          <w:rFonts w:ascii="Times New Roman" w:hAnsi="Times New Roman"/>
          <w:sz w:val="28"/>
          <w:szCs w:val="28"/>
        </w:rPr>
        <w:t>(</w:t>
      </w:r>
      <w:r w:rsidR="00FE00EF" w:rsidRPr="00047FB4">
        <w:rPr>
          <w:rFonts w:ascii="Times New Roman" w:hAnsi="Times New Roman"/>
          <w:sz w:val="28"/>
          <w:szCs w:val="28"/>
        </w:rPr>
        <w:t xml:space="preserve"> </w:t>
      </w:r>
      <w:r w:rsidR="00FE00EF">
        <w:rPr>
          <w:rFonts w:ascii="Times New Roman" w:hAnsi="Times New Roman"/>
          <w:sz w:val="28"/>
          <w:szCs w:val="28"/>
        </w:rPr>
        <w:t>рис.</w:t>
      </w:r>
      <w:proofErr w:type="gramEnd"/>
      <w:r w:rsidR="00047FB4">
        <w:rPr>
          <w:rFonts w:ascii="Times New Roman" w:hAnsi="Times New Roman"/>
          <w:sz w:val="28"/>
          <w:szCs w:val="28"/>
        </w:rPr>
        <w:t>9)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3</w:t>
      </w:r>
      <w:proofErr w:type="gramEnd"/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  <w:r w:rsidRPr="000750FC">
        <w:rPr>
          <w:rFonts w:ascii="Times New Roman" w:hAnsi="Times New Roman"/>
          <w:sz w:val="28"/>
          <w:szCs w:val="28"/>
        </w:rPr>
        <w:tab/>
      </w:r>
    </w:p>
    <w:p w14:paraId="70523EFD" w14:textId="77777777" w:rsidR="00B36DED" w:rsidRPr="000750FC" w:rsidRDefault="00FE00EF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Следствие</w:t>
      </w:r>
      <w:r w:rsidR="00B36DED" w:rsidRPr="000750FC">
        <w:rPr>
          <w:rFonts w:ascii="Times New Roman" w:hAnsi="Times New Roman"/>
          <w:sz w:val="28"/>
          <w:szCs w:val="28"/>
        </w:rPr>
        <w:t>:</w:t>
      </w:r>
    </w:p>
    <w:p w14:paraId="1E476F97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Расстояние от вершины треугольника до его ортоцентра в два раза больше, чем расстояние от центра его описанной окружности до середины противолежащей стороны.</w:t>
      </w:r>
    </w:p>
    <w:p w14:paraId="3590BB1D" w14:textId="77777777" w:rsidR="00B36DED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Также, на прямой Эйлера, лежит центр окружности 9 точек, </w:t>
      </w:r>
      <w:proofErr w:type="gramStart"/>
      <w:r w:rsidRPr="000750FC">
        <w:rPr>
          <w:rFonts w:ascii="Times New Roman" w:hAnsi="Times New Roman"/>
          <w:sz w:val="28"/>
          <w:szCs w:val="28"/>
        </w:rPr>
        <w:t>т.е.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 окружности Эйлера.</w:t>
      </w:r>
    </w:p>
    <w:p w14:paraId="011EC69B" w14:textId="77777777" w:rsidR="00617A89" w:rsidRPr="000750FC" w:rsidRDefault="00617A89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0C67176A" w14:textId="77777777" w:rsidR="00B36DED" w:rsidRPr="000E6F31" w:rsidRDefault="00B36DED" w:rsidP="00617A89">
      <w:pPr>
        <w:tabs>
          <w:tab w:val="left" w:pos="6690"/>
        </w:tabs>
        <w:spacing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E6F31">
        <w:rPr>
          <w:rFonts w:ascii="Times New Roman" w:hAnsi="Times New Roman"/>
          <w:b/>
          <w:sz w:val="28"/>
          <w:szCs w:val="28"/>
        </w:rPr>
        <w:lastRenderedPageBreak/>
        <w:t>Окружность Эйлера (окружность девяти точек)</w:t>
      </w:r>
    </w:p>
    <w:p w14:paraId="69F9E2BF" w14:textId="54229402" w:rsidR="00B36DED" w:rsidRPr="000750FC" w:rsidRDefault="00B36DED" w:rsidP="00617A89">
      <w:p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Окружностью девяти точек называют окружность, описанную около срединного треугольника (треугольника, образованного серединами сторон данного треугольника)</w:t>
      </w:r>
      <w:r w:rsidR="000E6F31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FE00EF">
        <w:rPr>
          <w:rFonts w:ascii="Times New Roman" w:hAnsi="Times New Roman"/>
          <w:sz w:val="28"/>
          <w:szCs w:val="28"/>
        </w:rPr>
        <w:t>( рис.</w:t>
      </w:r>
      <w:proofErr w:type="gramEnd"/>
      <w:r w:rsidR="00047FB4">
        <w:rPr>
          <w:rFonts w:ascii="Times New Roman" w:hAnsi="Times New Roman"/>
          <w:sz w:val="28"/>
          <w:szCs w:val="28"/>
        </w:rPr>
        <w:t>10</w:t>
      </w:r>
      <w:proofErr w:type="gramStart"/>
      <w:r w:rsidR="00047FB4">
        <w:rPr>
          <w:rFonts w:ascii="Times New Roman" w:hAnsi="Times New Roman"/>
          <w:sz w:val="28"/>
          <w:szCs w:val="28"/>
        </w:rPr>
        <w:t>)</w:t>
      </w:r>
      <w:r w:rsidR="00FE00EF">
        <w:rPr>
          <w:rFonts w:ascii="Times New Roman" w:hAnsi="Times New Roman"/>
          <w:sz w:val="28"/>
          <w:szCs w:val="28"/>
        </w:rPr>
        <w:t xml:space="preserve"> </w:t>
      </w:r>
      <w:r w:rsidRPr="000750FC">
        <w:rPr>
          <w:rFonts w:ascii="Times New Roman" w:hAnsi="Times New Roman"/>
          <w:sz w:val="28"/>
          <w:szCs w:val="28"/>
        </w:rPr>
        <w:t>.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 Также эту окружность называют окружностью Эйлера (Леонард Эйлер в 1765 году доказал её существование) и окружностью Фейербаха (Карл Вильгельм фон Фейербах в 1822 году доказал, что эта окружность касается вписанной окружности треугольника).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[1]</w:t>
      </w:r>
    </w:p>
    <w:p w14:paraId="327C9DCB" w14:textId="77777777" w:rsidR="00B36DED" w:rsidRDefault="00B36DED" w:rsidP="00617A89">
      <w:pPr>
        <w:tabs>
          <w:tab w:val="left" w:pos="6690"/>
        </w:tabs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A1D3423" wp14:editId="7D661248">
            <wp:extent cx="2580878" cy="2477643"/>
            <wp:effectExtent l="0" t="0" r="0" b="0"/>
            <wp:docPr id="3" name="Рисунок 3" descr="Eilera_taisne_r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ilera_taisne_rl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899" cy="249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E3781" w14:textId="77777777" w:rsidR="00FE00EF" w:rsidRPr="000750FC" w:rsidRDefault="00FE00EF" w:rsidP="00617A89">
      <w:pPr>
        <w:tabs>
          <w:tab w:val="left" w:pos="6690"/>
        </w:tabs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</w:t>
      </w:r>
      <w:r w:rsidR="00047FB4">
        <w:rPr>
          <w:rFonts w:ascii="Times New Roman" w:hAnsi="Times New Roman"/>
          <w:sz w:val="28"/>
          <w:szCs w:val="28"/>
        </w:rPr>
        <w:t xml:space="preserve"> 10</w:t>
      </w:r>
    </w:p>
    <w:p w14:paraId="29644A00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Утверждение 1</w:t>
      </w:r>
    </w:p>
    <w:p w14:paraId="0777987A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Точки, симметричные ортоцентру треугольника относительно его сторон, лежат на описанной окружности этого треугольника.</w:t>
      </w:r>
    </w:p>
    <w:p w14:paraId="122135D2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Утверждение 2</w:t>
      </w:r>
    </w:p>
    <w:p w14:paraId="1F1A874B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Точки, симметричные ортоцентру треугольника относительно середин его сторон, лежат на описанной окружности этого треугольника.</w:t>
      </w:r>
    </w:p>
    <w:p w14:paraId="57C4FF18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Утверждение 3</w:t>
      </w:r>
    </w:p>
    <w:p w14:paraId="3B7B140F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Расстояние от вершины треугольника до его ортоцентра в два раза больше, чем расстояние от центра его описанной окружности до середины противолежащей стороны.</w:t>
      </w:r>
    </w:p>
    <w:p w14:paraId="7BBD6334" w14:textId="77777777" w:rsidR="00B36DED" w:rsidRPr="000750FC" w:rsidRDefault="00FE00EF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Следствие</w:t>
      </w:r>
      <w:r w:rsidR="00B36DED" w:rsidRPr="000750FC">
        <w:rPr>
          <w:rFonts w:ascii="Times New Roman" w:hAnsi="Times New Roman"/>
          <w:sz w:val="28"/>
          <w:szCs w:val="28"/>
        </w:rPr>
        <w:t>:</w:t>
      </w:r>
    </w:p>
    <w:p w14:paraId="03AE0BEF" w14:textId="14B5CE00" w:rsidR="00617A89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 Радиус окружности девяти точек в два раза меньше радиуса описанной окружности треугольника.</w:t>
      </w:r>
    </w:p>
    <w:p w14:paraId="5F531B69" w14:textId="77777777" w:rsidR="00B36DED" w:rsidRPr="000E6F31" w:rsidRDefault="00B36DED" w:rsidP="00617A89">
      <w:pPr>
        <w:tabs>
          <w:tab w:val="left" w:pos="6690"/>
        </w:tabs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0E6F31">
        <w:rPr>
          <w:rFonts w:ascii="Times New Roman" w:hAnsi="Times New Roman"/>
          <w:b/>
          <w:sz w:val="28"/>
          <w:szCs w:val="28"/>
        </w:rPr>
        <w:lastRenderedPageBreak/>
        <w:t>Точка Фейербаха</w:t>
      </w:r>
    </w:p>
    <w:p w14:paraId="124F7DF0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Точка Фейербаха (Теорема Фейербаха) — </w:t>
      </w:r>
      <w:r w:rsidRPr="000750FC">
        <w:rPr>
          <w:rFonts w:ascii="Times New Roman" w:hAnsi="Times New Roman"/>
          <w:sz w:val="28"/>
          <w:szCs w:val="28"/>
        </w:rPr>
        <w:t>точка касания вписанной окружности к окружности девяти точек треугольника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Pr="000750FC">
        <w:rPr>
          <w:rFonts w:ascii="Times New Roman" w:hAnsi="Times New Roman"/>
          <w:sz w:val="28"/>
          <w:szCs w:val="28"/>
        </w:rPr>
        <w:t xml:space="preserve"> Точка Фейербаха получила свое название в честь великого математика Карла Вильгельма Фейербаха (</w:t>
      </w:r>
      <w:proofErr w:type="gramStart"/>
      <w:r w:rsidRPr="000750FC">
        <w:rPr>
          <w:rFonts w:ascii="Times New Roman" w:hAnsi="Times New Roman"/>
          <w:sz w:val="28"/>
          <w:szCs w:val="28"/>
        </w:rPr>
        <w:t>1800 – 1834</w:t>
      </w:r>
      <w:proofErr w:type="gramEnd"/>
      <w:r w:rsidRPr="000750FC">
        <w:rPr>
          <w:rFonts w:ascii="Times New Roman" w:hAnsi="Times New Roman"/>
          <w:sz w:val="28"/>
          <w:szCs w:val="28"/>
        </w:rPr>
        <w:t>), немецкого математика, младший брат которого был знаменитый немецкий философ Людвиг Фейербах. Карл был преподавателем гимназии в небольшом университетском городе Эрланген на юге Германии. В 1822 году ученый доказал, что окружность девяти точек касается вписанной окружности и трех в</w:t>
      </w:r>
      <w:r w:rsidR="00047FB4">
        <w:rPr>
          <w:rFonts w:ascii="Times New Roman" w:hAnsi="Times New Roman"/>
          <w:sz w:val="28"/>
          <w:szCs w:val="28"/>
        </w:rPr>
        <w:t xml:space="preserve">невписанных окружностей </w:t>
      </w:r>
      <w:proofErr w:type="gramStart"/>
      <w:r w:rsidR="00047FB4">
        <w:rPr>
          <w:rFonts w:ascii="Times New Roman" w:hAnsi="Times New Roman"/>
          <w:sz w:val="28"/>
          <w:szCs w:val="28"/>
        </w:rPr>
        <w:t>( рис.</w:t>
      </w:r>
      <w:proofErr w:type="gramEnd"/>
      <w:r w:rsidR="00047FB4">
        <w:rPr>
          <w:rFonts w:ascii="Times New Roman" w:hAnsi="Times New Roman"/>
          <w:sz w:val="28"/>
          <w:szCs w:val="28"/>
        </w:rPr>
        <w:t>11)</w:t>
      </w:r>
    </w:p>
    <w:p w14:paraId="0E9F1E28" w14:textId="77777777" w:rsidR="00B36DED" w:rsidRPr="000750FC" w:rsidRDefault="00B36DED" w:rsidP="00617A89">
      <w:pPr>
        <w:tabs>
          <w:tab w:val="left" w:pos="6690"/>
        </w:tabs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FD83FC1" wp14:editId="3612A2A9">
            <wp:extent cx="1588612" cy="1485900"/>
            <wp:effectExtent l="0" t="0" r="0" b="0"/>
            <wp:docPr id="5" name="Рисунок 5" descr="Теорема Фейербаха — Википедия (с комментариями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орема Фейербаха — Википедия (с комментариями)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79" cy="1496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4A054" w14:textId="77777777" w:rsidR="00B36DED" w:rsidRDefault="00047FB4" w:rsidP="00617A89">
      <w:pPr>
        <w:tabs>
          <w:tab w:val="left" w:pos="6690"/>
        </w:tabs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Рис. 11</w:t>
      </w:r>
    </w:p>
    <w:p w14:paraId="0E97680C" w14:textId="67EA18A7" w:rsidR="00BF0DF6" w:rsidRDefault="00B26192" w:rsidP="00617A89">
      <w:pPr>
        <w:tabs>
          <w:tab w:val="left" w:pos="6690"/>
        </w:tabs>
        <w:spacing w:line="360" w:lineRule="auto"/>
        <w:ind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BF0DF6">
        <w:rPr>
          <w:rFonts w:ascii="Times New Roman" w:hAnsi="Times New Roman"/>
          <w:sz w:val="28"/>
          <w:szCs w:val="28"/>
        </w:rPr>
        <w:t xml:space="preserve">  </w:t>
      </w:r>
      <w:r w:rsidR="00617A89" w:rsidRPr="00BF0DF6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C94604A" wp14:editId="633F0013">
            <wp:extent cx="3593107" cy="2152333"/>
            <wp:effectExtent l="0" t="0" r="7620" b="635"/>
            <wp:docPr id="26" name="Рисунок 26" descr="C:\Users\биология\Downloads\IMG-20240115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биология\Downloads\IMG-20240115-WA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81"/>
                    <a:stretch/>
                  </pic:blipFill>
                  <pic:spPr bwMode="auto">
                    <a:xfrm>
                      <a:off x="0" y="0"/>
                      <a:ext cx="3816654" cy="228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F0DF6" w:rsidRPr="00BF0DF6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149AD756" wp14:editId="1343BEE9">
            <wp:extent cx="2295525" cy="2143125"/>
            <wp:effectExtent l="0" t="0" r="9525" b="9525"/>
            <wp:docPr id="25" name="Рисунок 25" descr="C:\Users\биология\Downloads\IMG-20240115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биология\Downloads\IMG-20240115-WA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06" t="49765" r="8854" b="32657"/>
                    <a:stretch/>
                  </pic:blipFill>
                  <pic:spPr bwMode="auto">
                    <a:xfrm>
                      <a:off x="0" y="0"/>
                      <a:ext cx="22955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7F4A4E" w14:textId="77777777" w:rsidR="00BF0DF6" w:rsidRPr="000750FC" w:rsidRDefault="00B26192" w:rsidP="00617A89">
      <w:pPr>
        <w:tabs>
          <w:tab w:val="left" w:pos="2550"/>
          <w:tab w:val="center" w:pos="4821"/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ab/>
        <w:t xml:space="preserve">Рисунок </w:t>
      </w:r>
      <w:r>
        <w:rPr>
          <w:rFonts w:ascii="Times New Roman" w:hAnsi="Times New Roman"/>
          <w:noProof/>
          <w:sz w:val="28"/>
          <w:szCs w:val="28"/>
        </w:rPr>
        <w:tab/>
      </w:r>
      <w:r w:rsidR="00BF0DF6">
        <w:rPr>
          <w:rFonts w:ascii="Times New Roman" w:hAnsi="Times New Roman"/>
          <w:noProof/>
          <w:sz w:val="28"/>
          <w:szCs w:val="28"/>
        </w:rPr>
        <w:t xml:space="preserve">  </w:t>
      </w:r>
      <w:r w:rsidR="00047FB4">
        <w:rPr>
          <w:rFonts w:ascii="Times New Roman" w:hAnsi="Times New Roman"/>
          <w:noProof/>
          <w:sz w:val="28"/>
          <w:szCs w:val="28"/>
        </w:rPr>
        <w:t>12</w:t>
      </w:r>
      <w:r w:rsidR="00BF0DF6">
        <w:rPr>
          <w:rFonts w:ascii="Times New Roman" w:hAnsi="Times New Roman"/>
          <w:noProof/>
          <w:sz w:val="28"/>
          <w:szCs w:val="28"/>
        </w:rPr>
        <w:t xml:space="preserve">                          </w:t>
      </w:r>
      <w:r>
        <w:rPr>
          <w:rFonts w:ascii="Times New Roman" w:hAnsi="Times New Roman"/>
          <w:noProof/>
          <w:sz w:val="28"/>
          <w:szCs w:val="28"/>
        </w:rPr>
        <w:t xml:space="preserve">                   Рисунок</w:t>
      </w:r>
      <w:r w:rsidR="00BF0DF6">
        <w:rPr>
          <w:rFonts w:ascii="Times New Roman" w:hAnsi="Times New Roman"/>
          <w:noProof/>
          <w:sz w:val="28"/>
          <w:szCs w:val="28"/>
        </w:rPr>
        <w:t xml:space="preserve">   </w:t>
      </w:r>
      <w:r w:rsidR="00047FB4">
        <w:rPr>
          <w:rFonts w:ascii="Times New Roman" w:hAnsi="Times New Roman"/>
          <w:noProof/>
          <w:sz w:val="28"/>
          <w:szCs w:val="28"/>
        </w:rPr>
        <w:t>13</w:t>
      </w:r>
      <w:r w:rsidR="00BF0DF6">
        <w:rPr>
          <w:rFonts w:ascii="Times New Roman" w:hAnsi="Times New Roman"/>
          <w:noProof/>
          <w:sz w:val="28"/>
          <w:szCs w:val="28"/>
        </w:rPr>
        <w:t xml:space="preserve">                                       </w:t>
      </w:r>
    </w:p>
    <w:p w14:paraId="6BBE2CD7" w14:textId="77777777" w:rsidR="00617A89" w:rsidRDefault="00B36DED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ab/>
      </w:r>
    </w:p>
    <w:p w14:paraId="6B528A25" w14:textId="4AF98FA4" w:rsidR="00B36DED" w:rsidRDefault="00B36DED" w:rsidP="00617A89">
      <w:pPr>
        <w:spacing w:line="360" w:lineRule="auto"/>
        <w:ind w:left="170" w:right="57" w:firstLine="538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Также ученый Фейербах выяснил, что окружность девяти точек</w:t>
      </w:r>
      <w:r w:rsidR="00047FB4">
        <w:rPr>
          <w:rFonts w:ascii="Times New Roman" w:hAnsi="Times New Roman"/>
          <w:sz w:val="28"/>
          <w:szCs w:val="28"/>
        </w:rPr>
        <w:t xml:space="preserve"> (</w:t>
      </w:r>
      <w:proofErr w:type="gramStart"/>
      <w:r w:rsidR="00B26192">
        <w:rPr>
          <w:rFonts w:ascii="Times New Roman" w:hAnsi="Times New Roman"/>
          <w:sz w:val="28"/>
          <w:szCs w:val="28"/>
        </w:rPr>
        <w:t xml:space="preserve">рисунок </w:t>
      </w:r>
      <w:r w:rsidRPr="000750FC">
        <w:rPr>
          <w:rFonts w:ascii="Times New Roman" w:hAnsi="Times New Roman"/>
          <w:sz w:val="28"/>
          <w:szCs w:val="28"/>
        </w:rPr>
        <w:t xml:space="preserve"> </w:t>
      </w:r>
      <w:r w:rsidR="00047FB4">
        <w:rPr>
          <w:rFonts w:ascii="Times New Roman" w:hAnsi="Times New Roman"/>
          <w:sz w:val="28"/>
          <w:szCs w:val="28"/>
        </w:rPr>
        <w:t>12</w:t>
      </w:r>
      <w:proofErr w:type="gramEnd"/>
      <w:r w:rsidR="00047FB4">
        <w:rPr>
          <w:rFonts w:ascii="Times New Roman" w:hAnsi="Times New Roman"/>
          <w:sz w:val="28"/>
          <w:szCs w:val="28"/>
        </w:rPr>
        <w:t xml:space="preserve">) </w:t>
      </w:r>
      <w:r w:rsidRPr="000750FC">
        <w:rPr>
          <w:rFonts w:ascii="Times New Roman" w:hAnsi="Times New Roman"/>
          <w:sz w:val="28"/>
          <w:szCs w:val="28"/>
        </w:rPr>
        <w:t xml:space="preserve">имеет еще четыре точки, тесно связанные с геометрией любого данного треугольника. Это точки ее касания с четырьмя окружностями специального вида. Одна из этих окружностей вписанная, остальные три вневписанные. </w:t>
      </w:r>
      <w:r w:rsidRPr="000750FC">
        <w:rPr>
          <w:rFonts w:ascii="Times New Roman" w:hAnsi="Times New Roman"/>
          <w:sz w:val="28"/>
          <w:szCs w:val="28"/>
        </w:rPr>
        <w:lastRenderedPageBreak/>
        <w:t>Они вписаны в углы треугольника и касаются внешним образом его сторон. Точки касания</w:t>
      </w:r>
      <w:r w:rsidR="00B26192" w:rsidRPr="00B26192">
        <w:rPr>
          <w:rFonts w:ascii="Times New Roman" w:hAnsi="Times New Roman"/>
          <w:sz w:val="28"/>
          <w:szCs w:val="28"/>
        </w:rPr>
        <w:t xml:space="preserve"> </w:t>
      </w:r>
      <w:r w:rsidR="00B26192" w:rsidRPr="000750FC">
        <w:rPr>
          <w:rFonts w:ascii="Times New Roman" w:hAnsi="Times New Roman"/>
          <w:sz w:val="28"/>
          <w:szCs w:val="28"/>
        </w:rPr>
        <w:t xml:space="preserve">D10 D11 D12 и </w:t>
      </w:r>
      <w:r w:rsidR="00B26192" w:rsidRPr="000750FC">
        <w:rPr>
          <w:rFonts w:ascii="Times New Roman" w:hAnsi="Times New Roman"/>
          <w:sz w:val="28"/>
          <w:szCs w:val="28"/>
          <w:lang w:val="en-US"/>
        </w:rPr>
        <w:t>D</w:t>
      </w:r>
      <w:r w:rsidR="00B26192" w:rsidRPr="000750FC">
        <w:rPr>
          <w:rFonts w:ascii="Times New Roman" w:hAnsi="Times New Roman"/>
          <w:sz w:val="28"/>
          <w:szCs w:val="28"/>
        </w:rPr>
        <w:t>13</w:t>
      </w:r>
      <w:r w:rsidRPr="000750FC">
        <w:rPr>
          <w:rFonts w:ascii="Times New Roman" w:hAnsi="Times New Roman"/>
          <w:sz w:val="28"/>
          <w:szCs w:val="28"/>
        </w:rPr>
        <w:t xml:space="preserve"> этих окружностей с окружностью девяти точек </w:t>
      </w:r>
      <w:r w:rsidR="00B26192">
        <w:rPr>
          <w:rFonts w:ascii="Times New Roman" w:hAnsi="Times New Roman"/>
          <w:sz w:val="28"/>
          <w:szCs w:val="28"/>
        </w:rPr>
        <w:t>называю</w:t>
      </w:r>
      <w:r w:rsidR="00047FB4">
        <w:rPr>
          <w:rFonts w:ascii="Times New Roman" w:hAnsi="Times New Roman"/>
          <w:sz w:val="28"/>
          <w:szCs w:val="28"/>
        </w:rPr>
        <w:t>тся точками Фейербаха (рисунок 13</w:t>
      </w:r>
      <w:r w:rsidR="00B26192">
        <w:rPr>
          <w:rFonts w:ascii="Times New Roman" w:hAnsi="Times New Roman"/>
          <w:sz w:val="28"/>
          <w:szCs w:val="28"/>
        </w:rPr>
        <w:t>).</w:t>
      </w:r>
      <w:r w:rsidR="000E6F31">
        <w:rPr>
          <w:rFonts w:ascii="Times New Roman" w:hAnsi="Times New Roman"/>
          <w:sz w:val="28"/>
          <w:szCs w:val="28"/>
        </w:rPr>
        <w:t xml:space="preserve"> </w:t>
      </w:r>
      <w:r w:rsidRPr="000750FC">
        <w:rPr>
          <w:rFonts w:ascii="Times New Roman" w:hAnsi="Times New Roman"/>
          <w:sz w:val="28"/>
          <w:szCs w:val="28"/>
        </w:rPr>
        <w:t>Таким образом, окружность девяти точек является в действительнос</w:t>
      </w:r>
      <w:r w:rsidR="00B26192">
        <w:rPr>
          <w:rFonts w:ascii="Times New Roman" w:hAnsi="Times New Roman"/>
          <w:sz w:val="28"/>
          <w:szCs w:val="28"/>
        </w:rPr>
        <w:t>ти окружностью тринадцати точек</w:t>
      </w:r>
      <w:r w:rsidR="00CE4083">
        <w:rPr>
          <w:rFonts w:ascii="Times New Roman" w:hAnsi="Times New Roman"/>
          <w:sz w:val="28"/>
          <w:szCs w:val="28"/>
        </w:rPr>
        <w:t>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1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588A984A" w14:textId="77777777" w:rsidR="00B36DED" w:rsidRPr="000750FC" w:rsidRDefault="00B36DED" w:rsidP="00617A89">
      <w:p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Я построил точку Фейербаха, результат построения привожу в </w:t>
      </w:r>
      <w:r w:rsidR="00627B35" w:rsidRPr="00D1689D">
        <w:rPr>
          <w:rFonts w:ascii="Times New Roman" w:hAnsi="Times New Roman"/>
          <w:sz w:val="32"/>
          <w:szCs w:val="32"/>
        </w:rPr>
        <w:t>приложении 2</w:t>
      </w:r>
    </w:p>
    <w:p w14:paraId="5801299F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Для построения точки Фейербаха я руководствовался следующим алгоритмом:</w:t>
      </w:r>
    </w:p>
    <w:p w14:paraId="3FA69154" w14:textId="77777777" w:rsidR="00B36DED" w:rsidRPr="000750FC" w:rsidRDefault="00B36DED" w:rsidP="00617A89">
      <w:p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1. Постройте треугольник ABC с заданными сторонами.</w:t>
      </w:r>
    </w:p>
    <w:p w14:paraId="742211D0" w14:textId="77777777" w:rsidR="00B36DED" w:rsidRPr="000750FC" w:rsidRDefault="00B36DED" w:rsidP="00617A89">
      <w:p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2. Найдите точки касания вневписанных окружностей со сторонами треугольника.</w:t>
      </w:r>
    </w:p>
    <w:p w14:paraId="5A1251A5" w14:textId="77777777" w:rsidR="00B36DED" w:rsidRPr="000750FC" w:rsidRDefault="00B36DED" w:rsidP="00617A89">
      <w:p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3. Постройте окружность Эйлера, из указанных выше объяснений в её построении, и найдите точки касания окружности Фейербаха с точками касания вневписанных окружностей.</w:t>
      </w:r>
    </w:p>
    <w:p w14:paraId="0BD3152A" w14:textId="77777777" w:rsidR="00B36DED" w:rsidRPr="000750FC" w:rsidRDefault="00B36DED" w:rsidP="00617A89">
      <w:p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4. Постройте вписанную окружность и найдите так же точку касания этой окружности к окружности Эйлера.</w:t>
      </w:r>
    </w:p>
    <w:p w14:paraId="3BDFA727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Я выяснил, что точка Фейербаха обладает следующими свойствами:</w:t>
      </w:r>
    </w:p>
    <w:p w14:paraId="0E1C542B" w14:textId="77777777" w:rsidR="00B36DED" w:rsidRPr="000750FC" w:rsidRDefault="00B26192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Описанная окружность: т</w:t>
      </w:r>
      <w:r w:rsidR="00B36DED" w:rsidRPr="000750FC">
        <w:rPr>
          <w:rFonts w:ascii="Times New Roman" w:hAnsi="Times New Roman"/>
          <w:sz w:val="28"/>
          <w:szCs w:val="28"/>
        </w:rPr>
        <w:t>очка Фейербаха является центром описанной окружности треугольника. Ради</w:t>
      </w:r>
      <w:r>
        <w:rPr>
          <w:rFonts w:ascii="Times New Roman" w:hAnsi="Times New Roman"/>
          <w:sz w:val="28"/>
          <w:szCs w:val="28"/>
        </w:rPr>
        <w:t xml:space="preserve">ус этой окружности равен сумме </w:t>
      </w:r>
      <w:proofErr w:type="gramStart"/>
      <w:r w:rsidR="00B36DED" w:rsidRPr="000750FC">
        <w:rPr>
          <w:rFonts w:ascii="Times New Roman" w:hAnsi="Times New Roman"/>
          <w:sz w:val="28"/>
          <w:szCs w:val="28"/>
        </w:rPr>
        <w:t>радиусов</w:t>
      </w:r>
      <w:proofErr w:type="gramEnd"/>
      <w:r w:rsidR="00B36DED" w:rsidRPr="000750FC">
        <w:rPr>
          <w:rFonts w:ascii="Times New Roman" w:hAnsi="Times New Roman"/>
          <w:sz w:val="28"/>
          <w:szCs w:val="28"/>
        </w:rPr>
        <w:t xml:space="preserve"> вписанной и описанной окружностей треугольника.</w:t>
      </w:r>
    </w:p>
    <w:p w14:paraId="6FD5B6A8" w14:textId="77777777" w:rsidR="00B36DED" w:rsidRPr="000750FC" w:rsidRDefault="00B26192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Вписанная окружность: т</w:t>
      </w:r>
      <w:r w:rsidR="00B36DED" w:rsidRPr="000750FC">
        <w:rPr>
          <w:rFonts w:ascii="Times New Roman" w:hAnsi="Times New Roman"/>
          <w:sz w:val="28"/>
          <w:szCs w:val="28"/>
        </w:rPr>
        <w:t xml:space="preserve">очка Фейербаха является точкой касания всех трех сторон треугольника со вписанной окружностью. Расстояния от </w:t>
      </w:r>
      <w:r>
        <w:rPr>
          <w:rFonts w:ascii="Times New Roman" w:hAnsi="Times New Roman"/>
          <w:sz w:val="28"/>
          <w:szCs w:val="28"/>
        </w:rPr>
        <w:t xml:space="preserve">точки </w:t>
      </w:r>
      <w:r w:rsidR="00B36DED" w:rsidRPr="000750FC">
        <w:rPr>
          <w:rFonts w:ascii="Times New Roman" w:hAnsi="Times New Roman"/>
          <w:sz w:val="28"/>
          <w:szCs w:val="28"/>
        </w:rPr>
        <w:t>Фейербаха до вершин треугольника равны радиусу вписанной окружности.</w:t>
      </w:r>
    </w:p>
    <w:p w14:paraId="74CD3E58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3. Отношение расстояния от точки Фейербаха до вершины треугольника к соответствующей стороне равно радиусу вписанной окружности треугольника.</w:t>
      </w:r>
    </w:p>
    <w:p w14:paraId="00DDA4CB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Это лишь некоторые из свойств, которыми обладает точка Фейербаха в треугольнике. </w:t>
      </w:r>
    </w:p>
    <w:p w14:paraId="5207A5BC" w14:textId="77777777" w:rsidR="000E6F31" w:rsidRDefault="000E6F31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0A6DFAAA" w14:textId="77777777" w:rsidR="00B36DED" w:rsidRPr="000E6F31" w:rsidRDefault="000E6F31" w:rsidP="00617A89">
      <w:pPr>
        <w:tabs>
          <w:tab w:val="left" w:pos="6690"/>
        </w:tabs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Точка Ферма.</w:t>
      </w:r>
    </w:p>
    <w:p w14:paraId="3835F0C6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B26192">
        <w:rPr>
          <w:rStyle w:val="a7"/>
          <w:rFonts w:ascii="Times New Roman" w:hAnsi="Times New Roman"/>
          <w:bCs/>
          <w:i w:val="0"/>
          <w:sz w:val="28"/>
          <w:szCs w:val="28"/>
          <w:shd w:val="clear" w:color="auto" w:fill="FFFFFF"/>
        </w:rPr>
        <w:t>Точка Ферма</w:t>
      </w:r>
      <w:r w:rsidRPr="00B26192">
        <w:rPr>
          <w:rFonts w:ascii="Times New Roman" w:hAnsi="Times New Roman"/>
          <w:sz w:val="28"/>
          <w:szCs w:val="28"/>
          <w:shd w:val="clear" w:color="auto" w:fill="FFFFFF"/>
        </w:rPr>
        <w:t xml:space="preserve"> — точка плоскости, сумма расстояний от которой до вершин треугольника является минимальной. </w:t>
      </w:r>
      <w:r w:rsidRPr="00B26192">
        <w:rPr>
          <w:rFonts w:ascii="Times New Roman" w:hAnsi="Times New Roman"/>
          <w:sz w:val="28"/>
          <w:szCs w:val="28"/>
        </w:rPr>
        <w:t xml:space="preserve">Точка Ферма получила свое название в честь великого математика из XVII века — Пьера де Ферма (Pierre </w:t>
      </w:r>
      <w:proofErr w:type="spellStart"/>
      <w:r w:rsidRPr="00B26192">
        <w:rPr>
          <w:rFonts w:ascii="Times New Roman" w:hAnsi="Times New Roman"/>
          <w:sz w:val="28"/>
          <w:szCs w:val="28"/>
        </w:rPr>
        <w:t>de</w:t>
      </w:r>
      <w:proofErr w:type="spellEnd"/>
      <w:r w:rsidRPr="00B2619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6192">
        <w:rPr>
          <w:rFonts w:ascii="Times New Roman" w:hAnsi="Times New Roman"/>
          <w:sz w:val="28"/>
          <w:szCs w:val="28"/>
        </w:rPr>
        <w:t>Fermat</w:t>
      </w:r>
      <w:proofErr w:type="spellEnd"/>
      <w:r w:rsidRPr="00B26192">
        <w:rPr>
          <w:rFonts w:ascii="Times New Roman" w:hAnsi="Times New Roman"/>
          <w:sz w:val="28"/>
          <w:szCs w:val="28"/>
        </w:rPr>
        <w:t xml:space="preserve">). Он родился в 1601 году в городе </w:t>
      </w:r>
      <w:proofErr w:type="spellStart"/>
      <w:r w:rsidRPr="00B26192">
        <w:rPr>
          <w:rFonts w:ascii="Times New Roman" w:hAnsi="Times New Roman"/>
          <w:sz w:val="28"/>
          <w:szCs w:val="28"/>
        </w:rPr>
        <w:t>Беже</w:t>
      </w:r>
      <w:proofErr w:type="spellEnd"/>
      <w:r w:rsidRPr="00B26192">
        <w:rPr>
          <w:rFonts w:ascii="Times New Roman" w:hAnsi="Times New Roman"/>
          <w:sz w:val="28"/>
          <w:szCs w:val="28"/>
        </w:rPr>
        <w:t xml:space="preserve"> во Франции, и стал одним из наиболее влиятельных и известных математиков своего времени. Точка Ферма также называется точкой Ферма-Торричелли, в честь итальянского физика Эвелина</w:t>
      </w:r>
      <w:r w:rsidRPr="000750FC">
        <w:rPr>
          <w:rFonts w:ascii="Times New Roman" w:hAnsi="Times New Roman"/>
          <w:sz w:val="28"/>
          <w:szCs w:val="28"/>
        </w:rPr>
        <w:t xml:space="preserve"> Торричелли, который первоначально ввел эту концепцию.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7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  <w:r w:rsidRPr="000750FC">
        <w:rPr>
          <w:rFonts w:ascii="Times New Roman" w:hAnsi="Times New Roman"/>
          <w:sz w:val="28"/>
          <w:szCs w:val="28"/>
        </w:rPr>
        <w:t xml:space="preserve"> Я построил точку Ферма и результат п</w:t>
      </w:r>
      <w:r w:rsidR="00627B35">
        <w:rPr>
          <w:rFonts w:ascii="Times New Roman" w:hAnsi="Times New Roman"/>
          <w:sz w:val="28"/>
          <w:szCs w:val="28"/>
        </w:rPr>
        <w:t>остроения привожу в приложении 3</w:t>
      </w:r>
      <w:r w:rsidRPr="000750FC">
        <w:rPr>
          <w:rFonts w:ascii="Times New Roman" w:hAnsi="Times New Roman"/>
          <w:sz w:val="28"/>
          <w:szCs w:val="28"/>
        </w:rPr>
        <w:t>. При построении руководствовался следующим алгоритмом:</w:t>
      </w:r>
    </w:p>
    <w:p w14:paraId="0862AB6F" w14:textId="77777777" w:rsidR="00B36DED" w:rsidRPr="000750FC" w:rsidRDefault="00B36DED" w:rsidP="00617A89">
      <w:pPr>
        <w:pStyle w:val="a5"/>
        <w:numPr>
          <w:ilvl w:val="0"/>
          <w:numId w:val="1"/>
        </w:numPr>
        <w:tabs>
          <w:tab w:val="left" w:pos="6690"/>
        </w:tabs>
        <w:spacing w:after="0" w:line="360" w:lineRule="auto"/>
        <w:ind w:left="170" w:right="57"/>
        <w:rPr>
          <w:rFonts w:ascii="Times New Roman" w:hAnsi="Times New Roman" w:cs="Times New Roman"/>
          <w:sz w:val="28"/>
          <w:szCs w:val="28"/>
        </w:rPr>
      </w:pPr>
      <w:r w:rsidRPr="000750FC">
        <w:rPr>
          <w:rFonts w:ascii="Times New Roman" w:hAnsi="Times New Roman" w:cs="Times New Roman"/>
          <w:sz w:val="28"/>
          <w:szCs w:val="28"/>
        </w:rPr>
        <w:t>Постройте треугольник ABC с произвольными сторонами.</w:t>
      </w:r>
    </w:p>
    <w:p w14:paraId="4C576A16" w14:textId="77777777" w:rsidR="00B36DED" w:rsidRPr="000750FC" w:rsidRDefault="00B36DED" w:rsidP="00617A89">
      <w:pPr>
        <w:pStyle w:val="a5"/>
        <w:numPr>
          <w:ilvl w:val="0"/>
          <w:numId w:val="1"/>
        </w:numPr>
        <w:spacing w:after="0" w:line="360" w:lineRule="auto"/>
        <w:ind w:left="170" w:right="57"/>
        <w:rPr>
          <w:rFonts w:ascii="Times New Roman" w:hAnsi="Times New Roman" w:cs="Times New Roman"/>
          <w:sz w:val="28"/>
          <w:szCs w:val="28"/>
        </w:rPr>
      </w:pPr>
      <w:r w:rsidRPr="000750FC">
        <w:rPr>
          <w:rFonts w:ascii="Times New Roman" w:hAnsi="Times New Roman" w:cs="Times New Roman"/>
          <w:sz w:val="28"/>
          <w:szCs w:val="28"/>
        </w:rPr>
        <w:t>Постройте на сторонах треугольника вне него равносторонние треугольники.</w:t>
      </w:r>
    </w:p>
    <w:p w14:paraId="508DA0A3" w14:textId="77777777" w:rsidR="00B36DED" w:rsidRPr="000750FC" w:rsidRDefault="00B36DED" w:rsidP="00617A89">
      <w:pPr>
        <w:pStyle w:val="a5"/>
        <w:numPr>
          <w:ilvl w:val="0"/>
          <w:numId w:val="1"/>
        </w:numPr>
        <w:spacing w:after="0" w:line="360" w:lineRule="auto"/>
        <w:ind w:left="170" w:right="57"/>
        <w:jc w:val="both"/>
        <w:rPr>
          <w:rFonts w:ascii="Times New Roman" w:hAnsi="Times New Roman" w:cs="Times New Roman"/>
          <w:sz w:val="28"/>
          <w:szCs w:val="28"/>
        </w:rPr>
      </w:pPr>
      <w:r w:rsidRPr="000750FC">
        <w:rPr>
          <w:rFonts w:ascii="Times New Roman" w:hAnsi="Times New Roman" w:cs="Times New Roman"/>
          <w:sz w:val="28"/>
          <w:szCs w:val="28"/>
        </w:rPr>
        <w:t>Соедините отрезком каждую вершину треугольника с вершиной равностороннего треугольника, построенного на противоположной стороне.</w:t>
      </w:r>
    </w:p>
    <w:p w14:paraId="64587477" w14:textId="77777777" w:rsidR="00B36DED" w:rsidRPr="000750FC" w:rsidRDefault="00B36DED" w:rsidP="00617A89">
      <w:pPr>
        <w:numPr>
          <w:ilvl w:val="0"/>
          <w:numId w:val="1"/>
        </w:numPr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Постройте точку пересечения этих отрезков.  Это искомая точка.</w:t>
      </w:r>
    </w:p>
    <w:p w14:paraId="3078DE9C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Я выяснил, что точка Ферма обладает следующими свойствами: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5097"/>
      </w:tblGrid>
      <w:tr w:rsidR="00B36DED" w:rsidRPr="000750FC" w14:paraId="168F3FD1" w14:textId="77777777" w:rsidTr="0016273E">
        <w:tc>
          <w:tcPr>
            <w:tcW w:w="4531" w:type="dxa"/>
          </w:tcPr>
          <w:p w14:paraId="2800D74C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 xml:space="preserve">1.Каждая из сторон треугольника из точки Ферма видна под углом 120 градусов </w:t>
            </w: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( рис.</w:t>
            </w:r>
            <w:proofErr w:type="gramEnd"/>
            <w:r w:rsidR="00047FB4">
              <w:rPr>
                <w:rFonts w:ascii="Times New Roman" w:hAnsi="Times New Roman"/>
                <w:sz w:val="28"/>
                <w:szCs w:val="28"/>
              </w:rPr>
              <w:t>14)</w:t>
            </w:r>
          </w:p>
          <w:p w14:paraId="4350432B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28FF9AC2" wp14:editId="70E0BB19">
                  <wp:extent cx="2593694" cy="1771650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7444" cy="1787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2DAA2D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( рис.</w:t>
            </w:r>
            <w:proofErr w:type="gramEnd"/>
            <w:r w:rsidR="00047FB4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5097" w:type="dxa"/>
          </w:tcPr>
          <w:p w14:paraId="67E66D37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2.Если один из углов треугольника равен 120 градусов, то точка Ферма совпадет с вершиной треугольника</w:t>
            </w:r>
          </w:p>
          <w:p w14:paraId="0DF8D457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( рис.</w:t>
            </w:r>
            <w:proofErr w:type="gramEnd"/>
            <w:r w:rsidR="00047FB4">
              <w:rPr>
                <w:rFonts w:ascii="Times New Roman" w:hAnsi="Times New Roman"/>
                <w:sz w:val="28"/>
                <w:szCs w:val="28"/>
              </w:rPr>
              <w:t xml:space="preserve"> 15)</w:t>
            </w:r>
          </w:p>
          <w:p w14:paraId="1DF6BCAA" w14:textId="77777777" w:rsidR="00B36DED" w:rsidRPr="000750FC" w:rsidRDefault="00B36DED" w:rsidP="00617A89">
            <w:pPr>
              <w:pStyle w:val="a5"/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 w:cs="Times New Roman"/>
                <w:sz w:val="28"/>
                <w:szCs w:val="28"/>
              </w:rPr>
            </w:pPr>
            <w:r w:rsidRPr="000750F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87697E1" wp14:editId="78AD7EDB">
                  <wp:extent cx="2162175" cy="1466850"/>
                  <wp:effectExtent l="0" t="0" r="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943" cy="148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B07BEF" w14:textId="77777777" w:rsidR="00B36DED" w:rsidRPr="000750FC" w:rsidRDefault="00B36DED" w:rsidP="00617A89">
            <w:pPr>
              <w:pStyle w:val="a5"/>
              <w:tabs>
                <w:tab w:val="left" w:pos="6690"/>
              </w:tabs>
              <w:spacing w:after="0" w:line="360" w:lineRule="auto"/>
              <w:ind w:left="170" w:right="57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0750FC">
              <w:rPr>
                <w:rFonts w:ascii="Times New Roman" w:hAnsi="Times New Roman" w:cs="Times New Roman"/>
                <w:sz w:val="28"/>
                <w:szCs w:val="28"/>
              </w:rPr>
              <w:t>( рис.</w:t>
            </w:r>
            <w:proofErr w:type="gramEnd"/>
            <w:r w:rsidR="00047FB4">
              <w:rPr>
                <w:rFonts w:ascii="Times New Roman" w:hAnsi="Times New Roman" w:cs="Times New Roman"/>
                <w:sz w:val="28"/>
                <w:szCs w:val="28"/>
              </w:rPr>
              <w:t xml:space="preserve"> 15)</w:t>
            </w:r>
          </w:p>
        </w:tc>
      </w:tr>
    </w:tbl>
    <w:p w14:paraId="108FED0D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5097"/>
      </w:tblGrid>
      <w:tr w:rsidR="00B36DED" w:rsidRPr="000750FC" w14:paraId="0FA9848A" w14:textId="77777777" w:rsidTr="0016273E">
        <w:tc>
          <w:tcPr>
            <w:tcW w:w="4531" w:type="dxa"/>
          </w:tcPr>
          <w:p w14:paraId="7C85C111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32E89BF5" wp14:editId="20B3DE59">
                  <wp:extent cx="2143125" cy="227345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453" cy="2306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4CB5F8" w14:textId="77777777" w:rsidR="00B36DED" w:rsidRPr="000750FC" w:rsidRDefault="00B36DED" w:rsidP="00617A89">
            <w:pPr>
              <w:tabs>
                <w:tab w:val="left" w:pos="6690"/>
              </w:tabs>
              <w:spacing w:after="0"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( рис.</w:t>
            </w:r>
            <w:proofErr w:type="gramEnd"/>
            <w:r w:rsidR="00047FB4">
              <w:rPr>
                <w:rFonts w:ascii="Times New Roman" w:hAnsi="Times New Roman"/>
                <w:sz w:val="28"/>
                <w:szCs w:val="28"/>
              </w:rPr>
              <w:t xml:space="preserve"> 16)</w:t>
            </w:r>
          </w:p>
        </w:tc>
        <w:tc>
          <w:tcPr>
            <w:tcW w:w="5097" w:type="dxa"/>
          </w:tcPr>
          <w:p w14:paraId="43EDAA42" w14:textId="77777777" w:rsidR="00B36DED" w:rsidRPr="000750FC" w:rsidRDefault="00047FB4" w:rsidP="00617A89">
            <w:pPr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Окружности, описанные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 xml:space="preserve">около </w:t>
            </w:r>
            <w:r w:rsidR="00B36DED" w:rsidRPr="000750FC">
              <w:rPr>
                <w:rFonts w:ascii="Times New Roman" w:hAnsi="Times New Roman"/>
                <w:sz w:val="28"/>
                <w:szCs w:val="28"/>
              </w:rPr>
              <w:t>правильных треугольник</w:t>
            </w:r>
            <w:r>
              <w:rPr>
                <w:rFonts w:ascii="Times New Roman" w:hAnsi="Times New Roman"/>
                <w:sz w:val="28"/>
                <w:szCs w:val="28"/>
              </w:rPr>
              <w:t>ов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пересекаются в точке Ферма (</w:t>
            </w:r>
            <w:r w:rsidR="00B36DED" w:rsidRPr="000750FC">
              <w:rPr>
                <w:rFonts w:ascii="Times New Roman" w:hAnsi="Times New Roman"/>
                <w:sz w:val="28"/>
                <w:szCs w:val="28"/>
              </w:rPr>
              <w:t>рис.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16)</w:t>
            </w:r>
          </w:p>
        </w:tc>
      </w:tr>
    </w:tbl>
    <w:p w14:paraId="754E5E72" w14:textId="77777777" w:rsidR="00B36DED" w:rsidRDefault="00B36DED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5A8A4415" w14:textId="77777777" w:rsidR="00B36DED" w:rsidRPr="000750FC" w:rsidRDefault="00B36DED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Пример применения точки Ферма в жизни: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B36DED" w:rsidRPr="000750FC" w14:paraId="28EA9D63" w14:textId="77777777" w:rsidTr="0016273E">
        <w:tc>
          <w:tcPr>
            <w:tcW w:w="4814" w:type="dxa"/>
          </w:tcPr>
          <w:p w14:paraId="0562BF76" w14:textId="77777777" w:rsidR="00B36DED" w:rsidRPr="000750FC" w:rsidRDefault="00B36DED" w:rsidP="00617A89">
            <w:pPr>
              <w:tabs>
                <w:tab w:val="left" w:pos="6690"/>
              </w:tabs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2F65B5BA" wp14:editId="6BF97FA7">
                  <wp:extent cx="2752725" cy="2059822"/>
                  <wp:effectExtent l="0" t="0" r="0" b="0"/>
                  <wp:docPr id="18" name="Рисунок 18" descr="Источник: https://upload.wikimedia.org/wikipedia/commons/thumb/1/1a/Ferma_Point_Experimental_Solution.png/440px-Ferma_Point_Experimental_Solut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Источник: https://upload.wikimedia.org/wikipedia/commons/thumb/1/1a/Ferma_Point_Experimental_Solution.png/440px-Ferma_Point_Experimental_Solu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5413" cy="2076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57BF93" w14:textId="77777777" w:rsidR="00B36DED" w:rsidRPr="000750FC" w:rsidRDefault="00B36DED" w:rsidP="00617A89">
            <w:pPr>
              <w:tabs>
                <w:tab w:val="left" w:pos="6690"/>
              </w:tabs>
              <w:spacing w:line="360" w:lineRule="auto"/>
              <w:ind w:left="170" w:right="57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0750FC">
              <w:rPr>
                <w:rFonts w:ascii="Times New Roman" w:hAnsi="Times New Roman"/>
                <w:sz w:val="28"/>
                <w:szCs w:val="28"/>
              </w:rPr>
              <w:t>( рис.</w:t>
            </w:r>
            <w:proofErr w:type="gramEnd"/>
            <w:r w:rsidR="00047FB4">
              <w:rPr>
                <w:rFonts w:ascii="Times New Roman" w:hAnsi="Times New Roman"/>
                <w:sz w:val="28"/>
                <w:szCs w:val="28"/>
              </w:rPr>
              <w:t xml:space="preserve"> 17)</w:t>
            </w:r>
          </w:p>
        </w:tc>
        <w:tc>
          <w:tcPr>
            <w:tcW w:w="4814" w:type="dxa"/>
          </w:tcPr>
          <w:p w14:paraId="195D3C9A" w14:textId="77777777" w:rsidR="00B36DED" w:rsidRPr="000750FC" w:rsidRDefault="00B36DED" w:rsidP="00617A89">
            <w:pPr>
              <w:tabs>
                <w:tab w:val="left" w:pos="6690"/>
              </w:tabs>
              <w:spacing w:line="360" w:lineRule="auto"/>
              <w:ind w:left="170" w:right="57"/>
              <w:rPr>
                <w:rFonts w:ascii="Times New Roman" w:hAnsi="Times New Roman"/>
                <w:sz w:val="28"/>
                <w:szCs w:val="28"/>
              </w:rPr>
            </w:pPr>
            <w:r w:rsidRPr="000750FC">
              <w:rPr>
                <w:rFonts w:ascii="Times New Roman" w:hAnsi="Times New Roman"/>
                <w:sz w:val="28"/>
                <w:szCs w:val="28"/>
              </w:rPr>
              <w:t>Если отметить на плоской гладкой горизонтальной поверхности точки E, L и C и просверлить в отмеченных местах сквозные отверстия; связать три гладкие веревки и пропустить сверху их свободные концы через отверстия; привязать к свободным концам грузики одинак</w:t>
            </w:r>
            <w:r w:rsidR="00B26192">
              <w:rPr>
                <w:rFonts w:ascii="Times New Roman" w:hAnsi="Times New Roman"/>
                <w:sz w:val="28"/>
                <w:szCs w:val="28"/>
              </w:rPr>
              <w:t xml:space="preserve">овой массы. </w:t>
            </w:r>
          </w:p>
        </w:tc>
      </w:tr>
    </w:tbl>
    <w:p w14:paraId="4BA4B6B5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Когда построенная система придет в равновесие, то узел окажется в точ</w:t>
      </w:r>
      <w:r w:rsidR="00047FB4">
        <w:rPr>
          <w:rFonts w:ascii="Times New Roman" w:hAnsi="Times New Roman"/>
          <w:sz w:val="28"/>
          <w:szCs w:val="28"/>
        </w:rPr>
        <w:t>ке Ферма для треугольника ELC (</w:t>
      </w:r>
      <w:r w:rsidRPr="000750FC">
        <w:rPr>
          <w:rFonts w:ascii="Times New Roman" w:hAnsi="Times New Roman"/>
          <w:sz w:val="28"/>
          <w:szCs w:val="28"/>
        </w:rPr>
        <w:t>рис.</w:t>
      </w:r>
      <w:r w:rsidR="00047FB4">
        <w:rPr>
          <w:rFonts w:ascii="Times New Roman" w:hAnsi="Times New Roman"/>
          <w:sz w:val="28"/>
          <w:szCs w:val="28"/>
        </w:rPr>
        <w:t xml:space="preserve"> 17)</w:t>
      </w:r>
    </w:p>
    <w:p w14:paraId="09020C22" w14:textId="013C7250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Таким образом, точка Ферма обладает рядом интересных и полезных свойств, которые могут быть применены в геометрии и других областях математики.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 xml:space="preserve"> [</w:t>
      </w:r>
      <w:r w:rsidR="00CE4083">
        <w:rPr>
          <w:rFonts w:ascii="Bahnschrift SemiLight Condensed" w:hAnsi="Bahnschrift SemiLight Condensed"/>
          <w:sz w:val="28"/>
          <w:szCs w:val="28"/>
        </w:rPr>
        <w:t>7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2E9827AE" w14:textId="77777777" w:rsidR="000E6F31" w:rsidRDefault="000E6F31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1E3701F3" w14:textId="77777777" w:rsidR="00B36DED" w:rsidRPr="000E6F31" w:rsidRDefault="000E6F31" w:rsidP="00617A89">
      <w:pPr>
        <w:tabs>
          <w:tab w:val="left" w:pos="6690"/>
        </w:tabs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Точка Нагеля.</w:t>
      </w:r>
    </w:p>
    <w:p w14:paraId="3F52828C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  <w:shd w:val="clear" w:color="auto" w:fill="FFFFFF"/>
        </w:rPr>
      </w:pPr>
      <w:r w:rsidRPr="000750FC">
        <w:rPr>
          <w:rStyle w:val="w"/>
          <w:rFonts w:ascii="Times New Roman" w:hAnsi="Times New Roman"/>
          <w:bCs/>
          <w:sz w:val="28"/>
          <w:szCs w:val="28"/>
          <w:shd w:val="clear" w:color="auto" w:fill="FFFFFF"/>
        </w:rPr>
        <w:t>Точка</w:t>
      </w:r>
      <w:r w:rsidRPr="000750FC">
        <w:rPr>
          <w:rFonts w:ascii="Times New Roman" w:hAnsi="Times New Roman"/>
          <w:bCs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bCs/>
          <w:sz w:val="28"/>
          <w:szCs w:val="28"/>
          <w:shd w:val="clear" w:color="auto" w:fill="FFFFFF"/>
        </w:rPr>
        <w:t>Нагеля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—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точка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пересечения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отрезков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,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соединяющих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вершины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</w:p>
    <w:p w14:paraId="5B670255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hyperlink r:id="rId28" w:history="1">
        <w:r w:rsidRPr="000750FC">
          <w:rPr>
            <w:rStyle w:val="w"/>
            <w:rFonts w:ascii="Times New Roman" w:hAnsi="Times New Roman"/>
            <w:sz w:val="28"/>
            <w:szCs w:val="28"/>
            <w:shd w:val="clear" w:color="auto" w:fill="FFFFFF"/>
          </w:rPr>
          <w:t>треугольника</w:t>
        </w:r>
      </w:hyperlink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с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точками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hyperlink r:id="rId29" w:history="1">
        <w:r w:rsidRPr="000750FC">
          <w:rPr>
            <w:rStyle w:val="w"/>
            <w:rFonts w:ascii="Times New Roman" w:hAnsi="Times New Roman"/>
            <w:sz w:val="28"/>
            <w:szCs w:val="28"/>
            <w:shd w:val="clear" w:color="auto" w:fill="FFFFFF"/>
          </w:rPr>
          <w:t>касания</w:t>
        </w:r>
      </w:hyperlink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противоположных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сторон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с</w:t>
      </w:r>
      <w:r w:rsidRPr="000750FC">
        <w:rPr>
          <w:rFonts w:ascii="Times New Roman" w:hAnsi="Times New Roman"/>
          <w:sz w:val="28"/>
          <w:szCs w:val="28"/>
          <w:shd w:val="clear" w:color="auto" w:fill="FFFFFF"/>
        </w:rPr>
        <w:t> </w:t>
      </w:r>
      <w:r w:rsidRPr="000750FC">
        <w:rPr>
          <w:rStyle w:val="w"/>
          <w:rFonts w:ascii="Times New Roman" w:hAnsi="Times New Roman"/>
          <w:sz w:val="28"/>
          <w:szCs w:val="28"/>
          <w:shd w:val="clear" w:color="auto" w:fill="FFFFFF"/>
        </w:rPr>
        <w:t>соответствующими</w:t>
      </w:r>
      <w:hyperlink r:id="rId30" w:history="1">
        <w:r w:rsidRPr="000750FC">
          <w:rPr>
            <w:rStyle w:val="w"/>
            <w:rFonts w:ascii="Times New Roman" w:hAnsi="Times New Roman"/>
            <w:sz w:val="28"/>
            <w:szCs w:val="28"/>
            <w:shd w:val="clear" w:color="auto" w:fill="FFFFFF"/>
          </w:rPr>
          <w:t>вневписанными</w:t>
        </w:r>
        <w:r w:rsidRPr="000750FC">
          <w:rPr>
            <w:rStyle w:val="a6"/>
            <w:rFonts w:ascii="Times New Roman" w:hAnsi="Times New Roman"/>
            <w:sz w:val="28"/>
            <w:szCs w:val="28"/>
            <w:shd w:val="clear" w:color="auto" w:fill="FFFFFF"/>
          </w:rPr>
          <w:t> </w:t>
        </w:r>
        <w:r w:rsidRPr="000750FC">
          <w:rPr>
            <w:rStyle w:val="w"/>
            <w:rFonts w:ascii="Times New Roman" w:hAnsi="Times New Roman"/>
            <w:sz w:val="28"/>
            <w:szCs w:val="28"/>
            <w:shd w:val="clear" w:color="auto" w:fill="FFFFFF"/>
          </w:rPr>
          <w:t>окружностями</w:t>
        </w:r>
      </w:hyperlink>
      <w:r w:rsidRPr="000750FC">
        <w:rPr>
          <w:rFonts w:ascii="Times New Roman" w:hAnsi="Times New Roman"/>
          <w:sz w:val="28"/>
          <w:szCs w:val="28"/>
          <w:shd w:val="clear" w:color="auto" w:fill="FFFFFF"/>
        </w:rPr>
        <w:t xml:space="preserve">. </w:t>
      </w:r>
      <w:r w:rsidRPr="000750FC">
        <w:rPr>
          <w:rFonts w:ascii="Times New Roman" w:hAnsi="Times New Roman"/>
          <w:sz w:val="28"/>
          <w:szCs w:val="28"/>
        </w:rPr>
        <w:t xml:space="preserve">Точка Нагеля была названа в честь </w:t>
      </w:r>
      <w:r w:rsidRPr="000750FC">
        <w:rPr>
          <w:rFonts w:ascii="Times New Roman" w:hAnsi="Times New Roman"/>
          <w:sz w:val="28"/>
          <w:szCs w:val="28"/>
        </w:rPr>
        <w:lastRenderedPageBreak/>
        <w:t>французского математика Жан-Пьера Нагеля (</w:t>
      </w:r>
      <w:proofErr w:type="gramStart"/>
      <w:r w:rsidRPr="000750FC">
        <w:rPr>
          <w:rFonts w:ascii="Times New Roman" w:hAnsi="Times New Roman"/>
          <w:sz w:val="28"/>
          <w:szCs w:val="28"/>
        </w:rPr>
        <w:t>1815-1892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), известного геометра и инженера, который сделал значительный вклад в различные области геометрии. Родился Нагель во Франции и учился в </w:t>
      </w:r>
      <w:proofErr w:type="spellStart"/>
      <w:r w:rsidRPr="000750FC">
        <w:rPr>
          <w:rFonts w:ascii="Times New Roman" w:hAnsi="Times New Roman"/>
          <w:sz w:val="28"/>
          <w:szCs w:val="28"/>
        </w:rPr>
        <w:t>École</w:t>
      </w:r>
      <w:proofErr w:type="spellEnd"/>
      <w:r w:rsidRPr="000750F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0750FC">
        <w:rPr>
          <w:rFonts w:ascii="Times New Roman" w:hAnsi="Times New Roman"/>
          <w:sz w:val="28"/>
          <w:szCs w:val="28"/>
        </w:rPr>
        <w:t>Polytechnique</w:t>
      </w:r>
      <w:proofErr w:type="spellEnd"/>
      <w:r w:rsidRPr="000750FC">
        <w:rPr>
          <w:rFonts w:ascii="Times New Roman" w:hAnsi="Times New Roman"/>
          <w:sz w:val="28"/>
          <w:szCs w:val="28"/>
        </w:rPr>
        <w:t xml:space="preserve"> в Париже, где он изучал математику и инженерию. Наибольшую известность Нагель получил благодаря своим работам в геометрии. </w:t>
      </w:r>
      <w:proofErr w:type="gramStart"/>
      <w:r w:rsidR="00CE4083" w:rsidRPr="00CE4083">
        <w:rPr>
          <w:rFonts w:ascii="Bahnschrift SemiLight Condensed" w:hAnsi="Bahnschrift SemiLight Condensed"/>
          <w:sz w:val="28"/>
          <w:szCs w:val="28"/>
        </w:rPr>
        <w:t>[</w:t>
      </w:r>
      <w:r w:rsidR="00CE4083">
        <w:rPr>
          <w:rFonts w:ascii="Bahnschrift SemiLight Condensed" w:hAnsi="Bahnschrift SemiLight Condensed"/>
          <w:sz w:val="28"/>
          <w:szCs w:val="28"/>
        </w:rPr>
        <w:t xml:space="preserve"> 6</w:t>
      </w:r>
      <w:proofErr w:type="gramEnd"/>
      <w:r w:rsidR="00CE4083">
        <w:rPr>
          <w:rFonts w:ascii="Bahnschrift SemiLight Condensed" w:hAnsi="Bahnschrift SemiLight Condensed"/>
          <w:sz w:val="28"/>
          <w:szCs w:val="28"/>
        </w:rPr>
        <w:t xml:space="preserve"> </w:t>
      </w:r>
      <w:r w:rsidR="00CE4083" w:rsidRPr="00CE4083">
        <w:rPr>
          <w:rFonts w:ascii="Bahnschrift SemiLight Condensed" w:hAnsi="Bahnschrift SemiLight Condensed"/>
          <w:sz w:val="28"/>
          <w:szCs w:val="28"/>
        </w:rPr>
        <w:t>]</w:t>
      </w:r>
    </w:p>
    <w:p w14:paraId="19D1700A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Я построил точку Нагеля, результат построения привожу в приложении </w:t>
      </w:r>
      <w:r w:rsidR="00627B35">
        <w:rPr>
          <w:rFonts w:ascii="Times New Roman" w:hAnsi="Times New Roman"/>
          <w:sz w:val="28"/>
          <w:szCs w:val="28"/>
        </w:rPr>
        <w:t>4.</w:t>
      </w:r>
    </w:p>
    <w:p w14:paraId="12C3FE76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Я действовал по следующему алгоритму:</w:t>
      </w:r>
    </w:p>
    <w:p w14:paraId="0405ABA5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1. Постройте треугольник ABC.</w:t>
      </w:r>
    </w:p>
    <w:p w14:paraId="689683F3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2. Найдите точки касания вневписанных окружностей со сторонами треугольника. Обозначьте эти точки D, E и F, где D — точка касания вневписанной окружности </w:t>
      </w:r>
      <w:proofErr w:type="gramStart"/>
      <w:r w:rsidRPr="000750FC">
        <w:rPr>
          <w:rFonts w:ascii="Times New Roman" w:hAnsi="Times New Roman"/>
          <w:sz w:val="28"/>
          <w:szCs w:val="28"/>
        </w:rPr>
        <w:t>с стороной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 BC, E — </w:t>
      </w:r>
      <w:proofErr w:type="gramStart"/>
      <w:r w:rsidRPr="000750FC">
        <w:rPr>
          <w:rFonts w:ascii="Times New Roman" w:hAnsi="Times New Roman"/>
          <w:sz w:val="28"/>
          <w:szCs w:val="28"/>
        </w:rPr>
        <w:t>с стороной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 CA, а F — </w:t>
      </w:r>
      <w:proofErr w:type="gramStart"/>
      <w:r w:rsidRPr="000750FC">
        <w:rPr>
          <w:rFonts w:ascii="Times New Roman" w:hAnsi="Times New Roman"/>
          <w:sz w:val="28"/>
          <w:szCs w:val="28"/>
        </w:rPr>
        <w:t>с стороной</w:t>
      </w:r>
      <w:proofErr w:type="gramEnd"/>
      <w:r w:rsidRPr="000750FC">
        <w:rPr>
          <w:rFonts w:ascii="Times New Roman" w:hAnsi="Times New Roman"/>
          <w:sz w:val="28"/>
          <w:szCs w:val="28"/>
        </w:rPr>
        <w:t xml:space="preserve"> AB.</w:t>
      </w:r>
    </w:p>
    <w:p w14:paraId="7150E527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3. Проведите линии, соединяющие вершины треугольника с соответствующими точками касания. То есть, проведите линии AD, BE и CF.</w:t>
      </w:r>
    </w:p>
    <w:p w14:paraId="47740E3E" w14:textId="77777777" w:rsidR="00B36DED" w:rsidRPr="000750FC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4. Найдите точку пересечения этих линий. Эта точка и будет точкой Нагеля (N).</w:t>
      </w:r>
    </w:p>
    <w:p w14:paraId="4A532AC7" w14:textId="77777777" w:rsidR="00B26192" w:rsidRDefault="00B26192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739CEE5B" w14:textId="77777777" w:rsidR="00B36DED" w:rsidRPr="00B26192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B26192">
        <w:rPr>
          <w:rFonts w:ascii="Times New Roman" w:hAnsi="Times New Roman"/>
          <w:sz w:val="28"/>
          <w:szCs w:val="28"/>
        </w:rPr>
        <w:t>Точка Нагеля имеет ряд интересных свойств:</w:t>
      </w:r>
    </w:p>
    <w:p w14:paraId="6670FFA2" w14:textId="77777777" w:rsidR="00B26192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B26192">
        <w:rPr>
          <w:rFonts w:ascii="Times New Roman" w:hAnsi="Times New Roman"/>
          <w:sz w:val="28"/>
          <w:szCs w:val="28"/>
        </w:rPr>
        <w:t xml:space="preserve">1. Точка Нагеля лежит внутри треугольника ABC и делит каждую из линий, соединяющих вершины треугольника с точками касания вневписанных окружностей, в одном и том же отношении. </w:t>
      </w:r>
    </w:p>
    <w:p w14:paraId="180BDD52" w14:textId="77777777" w:rsidR="00B36DED" w:rsidRPr="00B26192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B26192">
        <w:rPr>
          <w:rFonts w:ascii="Times New Roman" w:hAnsi="Times New Roman"/>
          <w:sz w:val="28"/>
          <w:szCs w:val="28"/>
        </w:rPr>
        <w:t xml:space="preserve">2. Сумма расстояний от точки Нагеля до сторон треугольника равна сумме радиусов вневписанных </w:t>
      </w:r>
      <w:proofErr w:type="gramStart"/>
      <w:r w:rsidRPr="00B26192">
        <w:rPr>
          <w:rFonts w:ascii="Times New Roman" w:hAnsi="Times New Roman"/>
          <w:sz w:val="28"/>
          <w:szCs w:val="28"/>
        </w:rPr>
        <w:t>окружностей..</w:t>
      </w:r>
      <w:proofErr w:type="gramEnd"/>
    </w:p>
    <w:p w14:paraId="1A3642BF" w14:textId="77777777" w:rsidR="00B36DED" w:rsidRPr="00B26192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B26192">
        <w:rPr>
          <w:rFonts w:ascii="Times New Roman" w:hAnsi="Times New Roman"/>
          <w:sz w:val="28"/>
          <w:szCs w:val="28"/>
        </w:rPr>
        <w:t xml:space="preserve">3. Середины отрезков между точками касания вневписанных окружностей с треугольником и точкой Нагеля, образуют прямоугольный треугольник. </w:t>
      </w:r>
    </w:p>
    <w:p w14:paraId="2EAB5674" w14:textId="77777777" w:rsidR="00B36DED" w:rsidRPr="00B26192" w:rsidRDefault="00B36DE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B26192">
        <w:rPr>
          <w:rFonts w:ascii="Times New Roman" w:hAnsi="Times New Roman"/>
          <w:sz w:val="28"/>
          <w:szCs w:val="28"/>
        </w:rPr>
        <w:t>4. Точка Нагеля является вершиной вневписанного треугольника. Вневписанный треугольник – это треугольник, вершинами которого являются точки касания вневписанных окружностей с треугольником.</w:t>
      </w:r>
    </w:p>
    <w:p w14:paraId="7E207B66" w14:textId="77777777" w:rsidR="00C44DB7" w:rsidRDefault="00B26192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B36DED" w:rsidRPr="00B26192">
        <w:rPr>
          <w:rFonts w:ascii="Times New Roman" w:hAnsi="Times New Roman"/>
          <w:sz w:val="28"/>
          <w:szCs w:val="28"/>
        </w:rPr>
        <w:t xml:space="preserve">. Если провести линию, соединяющую точку Нагеля с центром окружности, описанной около треугольника (описанной окружности), то эта линия </w:t>
      </w:r>
      <w:r w:rsidR="00B36DED" w:rsidRPr="00B26192">
        <w:rPr>
          <w:rFonts w:ascii="Times New Roman" w:hAnsi="Times New Roman"/>
          <w:sz w:val="28"/>
          <w:szCs w:val="28"/>
        </w:rPr>
        <w:lastRenderedPageBreak/>
        <w:t>перпендикулярна стороне треугольника, противолежащей точке пересечения этой линии с окружностью.</w:t>
      </w:r>
      <w:r w:rsidR="00C44DB7">
        <w:rPr>
          <w:rFonts w:ascii="Times New Roman" w:hAnsi="Times New Roman"/>
          <w:sz w:val="28"/>
          <w:szCs w:val="28"/>
        </w:rPr>
        <w:t xml:space="preserve"> </w:t>
      </w:r>
    </w:p>
    <w:p w14:paraId="3F2B0166" w14:textId="77777777" w:rsidR="00C44DB7" w:rsidRDefault="00C44DB7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6FE17DF1" w14:textId="77777777" w:rsidR="00C44DB7" w:rsidRDefault="00C44DB7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38A9893A" w14:textId="77777777" w:rsidR="00C44DB7" w:rsidRPr="00C44DB7" w:rsidRDefault="00C44DB7" w:rsidP="00617A89">
      <w:pPr>
        <w:tabs>
          <w:tab w:val="left" w:pos="6690"/>
        </w:tabs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r w:rsidRPr="00C44DB7">
        <w:rPr>
          <w:rFonts w:ascii="Times New Roman" w:hAnsi="Times New Roman"/>
          <w:b/>
          <w:sz w:val="28"/>
          <w:szCs w:val="28"/>
        </w:rPr>
        <w:t>Сборник задач повышенной сложности</w:t>
      </w:r>
    </w:p>
    <w:p w14:paraId="5B024784" w14:textId="77777777" w:rsidR="001E5313" w:rsidRPr="000750FC" w:rsidRDefault="000E6F31" w:rsidP="00617A89">
      <w:pPr>
        <w:pStyle w:val="a9"/>
        <w:spacing w:line="360" w:lineRule="auto"/>
        <w:ind w:left="170" w:right="57"/>
      </w:pPr>
      <w:r w:rsidRPr="000E6F31">
        <w:rPr>
          <w:b/>
        </w:rPr>
        <w:t>Задача</w:t>
      </w:r>
      <w:r w:rsidR="00C44DB7">
        <w:rPr>
          <w:b/>
        </w:rPr>
        <w:t xml:space="preserve"> 1</w:t>
      </w:r>
      <w:r w:rsidRPr="000E6F31">
        <w:rPr>
          <w:b/>
        </w:rPr>
        <w:t>.</w:t>
      </w:r>
      <w:r>
        <w:t xml:space="preserve"> </w:t>
      </w:r>
      <w:r w:rsidR="001E5313" w:rsidRPr="000750FC">
        <w:t>Докажите, что прямые, соединяющие вершины</w:t>
      </w:r>
      <w:r w:rsidR="001E5313" w:rsidRPr="000750FC">
        <w:rPr>
          <w:spacing w:val="1"/>
        </w:rPr>
        <w:t xml:space="preserve"> </w:t>
      </w:r>
      <w:r w:rsidR="001E5313" w:rsidRPr="000750FC">
        <w:t>треугольника с точками</w:t>
      </w:r>
      <w:r w:rsidR="001E5313" w:rsidRPr="000750FC">
        <w:rPr>
          <w:spacing w:val="1"/>
        </w:rPr>
        <w:t xml:space="preserve"> </w:t>
      </w:r>
      <w:r w:rsidR="001E5313" w:rsidRPr="000750FC">
        <w:t>касания</w:t>
      </w:r>
      <w:r w:rsidR="001E5313" w:rsidRPr="000750FC">
        <w:rPr>
          <w:spacing w:val="1"/>
        </w:rPr>
        <w:t xml:space="preserve"> </w:t>
      </w:r>
      <w:r w:rsidR="001E5313" w:rsidRPr="000750FC">
        <w:t>вневписанных</w:t>
      </w:r>
      <w:r w:rsidR="001E5313" w:rsidRPr="000750FC">
        <w:rPr>
          <w:spacing w:val="1"/>
        </w:rPr>
        <w:t xml:space="preserve"> </w:t>
      </w:r>
      <w:r w:rsidR="001E5313" w:rsidRPr="000750FC">
        <w:t>окружностей</w:t>
      </w:r>
      <w:r w:rsidR="001E5313" w:rsidRPr="000750FC">
        <w:rPr>
          <w:spacing w:val="1"/>
        </w:rPr>
        <w:t xml:space="preserve"> </w:t>
      </w:r>
      <w:r w:rsidR="001E5313" w:rsidRPr="000750FC">
        <w:t>на</w:t>
      </w:r>
      <w:r w:rsidR="001E5313" w:rsidRPr="000750FC">
        <w:rPr>
          <w:spacing w:val="1"/>
        </w:rPr>
        <w:t xml:space="preserve"> </w:t>
      </w:r>
      <w:r w:rsidR="001E5313" w:rsidRPr="000750FC">
        <w:t>противоположных</w:t>
      </w:r>
      <w:r w:rsidR="001E5313" w:rsidRPr="000750FC">
        <w:rPr>
          <w:spacing w:val="1"/>
        </w:rPr>
        <w:t xml:space="preserve"> </w:t>
      </w:r>
      <w:r w:rsidR="001E5313" w:rsidRPr="000750FC">
        <w:t>сторонах,</w:t>
      </w:r>
      <w:r w:rsidR="001E5313" w:rsidRPr="000750FC">
        <w:rPr>
          <w:spacing w:val="1"/>
        </w:rPr>
        <w:t xml:space="preserve"> </w:t>
      </w:r>
      <w:r w:rsidR="001E5313" w:rsidRPr="000750FC">
        <w:t>пересекаются</w:t>
      </w:r>
      <w:r w:rsidR="001E5313" w:rsidRPr="000750FC">
        <w:rPr>
          <w:spacing w:val="-1"/>
        </w:rPr>
        <w:t xml:space="preserve"> </w:t>
      </w:r>
      <w:r w:rsidR="001E5313" w:rsidRPr="000750FC">
        <w:t>в</w:t>
      </w:r>
      <w:r w:rsidR="001E5313" w:rsidRPr="000750FC">
        <w:rPr>
          <w:spacing w:val="-2"/>
        </w:rPr>
        <w:t xml:space="preserve"> </w:t>
      </w:r>
      <w:r w:rsidR="00CE4083">
        <w:t>одной точке (точка Нагеля). [8</w:t>
      </w:r>
      <w:r w:rsidR="001E5313" w:rsidRPr="000750FC">
        <w:t>]</w:t>
      </w:r>
    </w:p>
    <w:p w14:paraId="017E7DCE" w14:textId="71BB8EB2" w:rsidR="001E5313" w:rsidRDefault="00554B62" w:rsidP="00617A89">
      <w:pPr>
        <w:spacing w:line="360" w:lineRule="auto"/>
        <w:ind w:left="170" w:right="57"/>
        <w:rPr>
          <w:rFonts w:ascii="Times New Roman" w:hAnsi="Times New Roman"/>
          <w:noProof/>
          <w:sz w:val="28"/>
          <w:szCs w:val="28"/>
        </w:rPr>
      </w:pPr>
      <w:r w:rsidRPr="000750FC">
        <w:rPr>
          <w:rFonts w:ascii="Times New Roman" w:hAnsi="Times New Roman"/>
          <w:noProof/>
          <w:sz w:val="28"/>
          <w:szCs w:val="28"/>
        </w:rPr>
        <w:drawing>
          <wp:anchor distT="0" distB="0" distL="0" distR="0" simplePos="0" relativeHeight="251674624" behindDoc="0" locked="0" layoutInCell="1" allowOverlap="1" wp14:anchorId="5DA316C3" wp14:editId="435E3082">
            <wp:simplePos x="0" y="0"/>
            <wp:positionH relativeFrom="margin">
              <wp:align>left</wp:align>
            </wp:positionH>
            <wp:positionV relativeFrom="paragraph">
              <wp:posOffset>339725</wp:posOffset>
            </wp:positionV>
            <wp:extent cx="5666294" cy="5476875"/>
            <wp:effectExtent l="0" t="0" r="0" b="0"/>
            <wp:wrapNone/>
            <wp:docPr id="69" name="image43.jpeg" descr="C:\Users\Admin\Desktop\2 сем 2014-2015\ВКР\Задачи\Чертежи\Задача №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6294" cy="547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ACFC0F" w14:textId="62690396" w:rsidR="00C44DB7" w:rsidRDefault="00C44DB7" w:rsidP="00617A89">
      <w:pPr>
        <w:spacing w:line="360" w:lineRule="auto"/>
        <w:ind w:left="170" w:right="57"/>
        <w:rPr>
          <w:rFonts w:ascii="Times New Roman" w:hAnsi="Times New Roman"/>
          <w:i/>
          <w:sz w:val="28"/>
          <w:szCs w:val="28"/>
        </w:rPr>
      </w:pPr>
    </w:p>
    <w:p w14:paraId="434EBC71" w14:textId="2149E84B" w:rsidR="00C44DB7" w:rsidRDefault="00C44DB7" w:rsidP="00617A89">
      <w:pPr>
        <w:spacing w:line="360" w:lineRule="auto"/>
        <w:ind w:left="170" w:right="57"/>
        <w:rPr>
          <w:rFonts w:ascii="Times New Roman" w:hAnsi="Times New Roman"/>
          <w:i/>
          <w:sz w:val="28"/>
          <w:szCs w:val="28"/>
        </w:rPr>
      </w:pPr>
    </w:p>
    <w:p w14:paraId="3EA01D22" w14:textId="77777777" w:rsidR="00C44DB7" w:rsidRPr="00C44DB7" w:rsidRDefault="00C44DB7" w:rsidP="00186ED3">
      <w:pPr>
        <w:spacing w:line="360" w:lineRule="auto"/>
        <w:ind w:right="57"/>
        <w:rPr>
          <w:rFonts w:ascii="Times New Roman" w:hAnsi="Times New Roman"/>
          <w:i/>
          <w:sz w:val="28"/>
          <w:szCs w:val="28"/>
        </w:rPr>
        <w:sectPr w:rsidR="00C44DB7" w:rsidRPr="00C44DB7" w:rsidSect="00FF3EFE">
          <w:pgSz w:w="11910" w:h="16840"/>
          <w:pgMar w:top="851" w:right="567" w:bottom="851" w:left="1701" w:header="720" w:footer="720" w:gutter="0"/>
          <w:pgNumType w:start="2"/>
          <w:cols w:space="720"/>
          <w:titlePg/>
          <w:docGrid w:linePitch="299"/>
        </w:sectPr>
      </w:pPr>
    </w:p>
    <w:p w14:paraId="1F8A7247" w14:textId="0F76AA58" w:rsidR="001E5313" w:rsidRPr="000750FC" w:rsidRDefault="001E5313" w:rsidP="00186ED3">
      <w:pPr>
        <w:spacing w:line="360" w:lineRule="auto"/>
        <w:ind w:right="57"/>
        <w:rPr>
          <w:rFonts w:ascii="Times New Roman" w:hAnsi="Times New Roman"/>
          <w:sz w:val="28"/>
          <w:szCs w:val="28"/>
        </w:rPr>
        <w:sectPr w:rsidR="001E5313" w:rsidRPr="000750FC">
          <w:type w:val="continuous"/>
          <w:pgSz w:w="11910" w:h="16840"/>
          <w:pgMar w:top="1040" w:right="0" w:bottom="280" w:left="1060" w:header="720" w:footer="720" w:gutter="0"/>
          <w:cols w:num="2" w:space="720" w:equalWidth="0">
            <w:col w:w="3674" w:space="40"/>
            <w:col w:w="7136"/>
          </w:cols>
        </w:sectPr>
      </w:pPr>
    </w:p>
    <w:p w14:paraId="1D4EC7DD" w14:textId="77777777" w:rsidR="00C44DB7" w:rsidRPr="00F077D1" w:rsidRDefault="00C44DB7" w:rsidP="00186ED3">
      <w:pPr>
        <w:spacing w:line="360" w:lineRule="auto"/>
        <w:ind w:right="57"/>
        <w:rPr>
          <w:rFonts w:ascii="Times New Roman" w:hAnsi="Times New Roman"/>
          <w:sz w:val="28"/>
          <w:szCs w:val="28"/>
        </w:rPr>
      </w:pPr>
      <w:r w:rsidRPr="00F077D1">
        <w:rPr>
          <w:rFonts w:ascii="Times New Roman" w:hAnsi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/>
          <w:sz w:val="28"/>
          <w:szCs w:val="28"/>
        </w:rPr>
        <w:t xml:space="preserve">Задача 2. </w:t>
      </w:r>
    </w:p>
    <w:p w14:paraId="72563A5B" w14:textId="77777777" w:rsidR="00C44DB7" w:rsidRDefault="00C44DB7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Доказать, что проекция диаметра описанной окружности, перпендикулярного первой стороне треугольника, на прямую, которая содержит другую сторону, равна по длине третьей стороне.</w:t>
      </w:r>
    </w:p>
    <w:p w14:paraId="7109A36D" w14:textId="77777777" w:rsidR="00C44DB7" w:rsidRDefault="00C44DB7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eastAsiaTheme="minorEastAsia" w:hAnsi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111795D9" wp14:editId="50DC6140">
            <wp:simplePos x="0" y="0"/>
            <wp:positionH relativeFrom="column">
              <wp:posOffset>3889375</wp:posOffset>
            </wp:positionH>
            <wp:positionV relativeFrom="paragraph">
              <wp:posOffset>14605</wp:posOffset>
            </wp:positionV>
            <wp:extent cx="1674495" cy="1847850"/>
            <wp:effectExtent l="0" t="0" r="1905" b="0"/>
            <wp:wrapSquare wrapText="bothSides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449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478B4">
        <w:rPr>
          <w:rFonts w:ascii="Times New Roman" w:hAnsi="Times New Roman"/>
          <w:sz w:val="28"/>
          <w:szCs w:val="28"/>
          <w:u w:val="single"/>
        </w:rPr>
        <w:t>Доказательство</w:t>
      </w:r>
      <w:r>
        <w:rPr>
          <w:rFonts w:ascii="Times New Roman" w:hAnsi="Times New Roman"/>
          <w:sz w:val="28"/>
          <w:szCs w:val="28"/>
        </w:rPr>
        <w:t>:</w:t>
      </w:r>
    </w:p>
    <w:p w14:paraId="19CF7BDE" w14:textId="77777777" w:rsidR="00C44DB7" w:rsidRPr="00860F19" w:rsidRDefault="00C44DB7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Пусть </w:t>
      </w:r>
      <w:r>
        <w:rPr>
          <w:rFonts w:ascii="Times New Roman" w:hAnsi="Times New Roman"/>
          <w:sz w:val="28"/>
          <w:szCs w:val="28"/>
          <w:lang w:val="en-US"/>
        </w:rPr>
        <w:t>DW</w:t>
      </w:r>
      <w:r w:rsidRPr="00860F19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диаметр </w:t>
      </w:r>
      <w:proofErr w:type="spellStart"/>
      <w:r>
        <w:rPr>
          <w:rFonts w:ascii="Times New Roman" w:hAnsi="Times New Roman"/>
          <w:sz w:val="28"/>
          <w:szCs w:val="28"/>
        </w:rPr>
        <w:t>окр</w:t>
      </w:r>
      <w:proofErr w:type="spellEnd"/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  <w:lang w:val="en-US"/>
        </w:rPr>
        <w:t>DW</w:t>
      </w:r>
      <w:r w:rsidRPr="00860F19">
        <w:rPr>
          <w:rFonts w:ascii="Times New Roman" w:hAnsi="Times New Roman"/>
          <w:sz w:val="28"/>
          <w:szCs w:val="28"/>
        </w:rPr>
        <w:t>┴</w:t>
      </w:r>
      <w:r>
        <w:rPr>
          <w:rFonts w:ascii="Times New Roman" w:hAnsi="Times New Roman"/>
          <w:sz w:val="28"/>
          <w:szCs w:val="28"/>
          <w:lang w:val="en-US"/>
        </w:rPr>
        <w:t>BC</w:t>
      </w:r>
      <w:r w:rsidRPr="00860F19">
        <w:rPr>
          <w:rFonts w:ascii="Times New Roman" w:hAnsi="Times New Roman"/>
          <w:sz w:val="28"/>
          <w:szCs w:val="28"/>
        </w:rPr>
        <w:t>.</w:t>
      </w:r>
    </w:p>
    <w:p w14:paraId="47CFC372" w14:textId="77777777" w:rsidR="00C44DB7" w:rsidRPr="00C44DB7" w:rsidRDefault="00C44DB7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>BC</w:t>
      </w:r>
      <w:r w:rsidRPr="00C44DB7">
        <w:rPr>
          <w:rFonts w:ascii="Times New Roman" w:hAnsi="Times New Roman"/>
          <w:sz w:val="28"/>
          <w:szCs w:val="28"/>
          <w:lang w:val="en-US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a</w:t>
      </w:r>
      <w:r w:rsidRPr="00C44DB7">
        <w:rPr>
          <w:rFonts w:ascii="Times New Roman" w:hAnsi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AC</w:t>
      </w:r>
      <w:r w:rsidRPr="00C44DB7">
        <w:rPr>
          <w:rFonts w:ascii="Times New Roman" w:hAnsi="Times New Roman"/>
          <w:sz w:val="28"/>
          <w:szCs w:val="28"/>
          <w:lang w:val="en-US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b</w:t>
      </w:r>
      <w:r w:rsidRPr="00C44DB7">
        <w:rPr>
          <w:rFonts w:ascii="Times New Roman" w:hAnsi="Times New Roman"/>
          <w:sz w:val="28"/>
          <w:szCs w:val="28"/>
          <w:lang w:val="en-US"/>
        </w:rPr>
        <w:t>.</w:t>
      </w:r>
    </w:p>
    <w:p w14:paraId="0889D76A" w14:textId="77777777" w:rsidR="00C44DB7" w:rsidRPr="00C44DB7" w:rsidRDefault="00C44DB7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  <w:lang w:val="en-US"/>
        </w:rPr>
      </w:pPr>
      <w:proofErr w:type="spellStart"/>
      <w:r>
        <w:rPr>
          <w:rFonts w:ascii="Times New Roman" w:hAnsi="Times New Roman"/>
          <w:sz w:val="28"/>
          <w:szCs w:val="28"/>
          <w:lang w:val="en-US"/>
        </w:rPr>
        <w:t>DK</w:t>
      </w:r>
      <w:r w:rsidRPr="00C44DB7">
        <w:rPr>
          <w:rFonts w:ascii="Times New Roman" w:hAnsi="Times New Roman"/>
          <w:sz w:val="28"/>
          <w:szCs w:val="28"/>
          <w:lang w:val="en-US"/>
        </w:rPr>
        <w:t>┴</w:t>
      </w:r>
      <w:r>
        <w:rPr>
          <w:rFonts w:ascii="Times New Roman" w:hAnsi="Times New Roman"/>
          <w:sz w:val="28"/>
          <w:szCs w:val="28"/>
          <w:lang w:val="en-US"/>
        </w:rPr>
        <w:t>b</w:t>
      </w:r>
      <w:proofErr w:type="spellEnd"/>
      <w:r w:rsidRPr="00C44DB7">
        <w:rPr>
          <w:rFonts w:ascii="Times New Roman" w:hAnsi="Times New Roman"/>
          <w:sz w:val="28"/>
          <w:szCs w:val="28"/>
          <w:lang w:val="en-US"/>
        </w:rPr>
        <w:t xml:space="preserve">;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TW</w:t>
      </w:r>
      <w:r w:rsidRPr="00C44DB7">
        <w:rPr>
          <w:rFonts w:ascii="Times New Roman" w:hAnsi="Times New Roman"/>
          <w:sz w:val="28"/>
          <w:szCs w:val="28"/>
          <w:lang w:val="en-US"/>
        </w:rPr>
        <w:t>┴</w:t>
      </w:r>
      <w:r>
        <w:rPr>
          <w:rFonts w:ascii="Times New Roman" w:hAnsi="Times New Roman"/>
          <w:sz w:val="28"/>
          <w:szCs w:val="28"/>
          <w:lang w:val="en-US"/>
        </w:rPr>
        <w:t>b</w:t>
      </w:r>
      <w:proofErr w:type="spellEnd"/>
      <w:r w:rsidRPr="00C44DB7">
        <w:rPr>
          <w:rFonts w:ascii="Times New Roman" w:hAnsi="Times New Roman"/>
          <w:sz w:val="28"/>
          <w:szCs w:val="28"/>
          <w:lang w:val="en-US"/>
        </w:rPr>
        <w:t>.</w:t>
      </w:r>
    </w:p>
    <w:p w14:paraId="2B19BFAC" w14:textId="77777777" w:rsidR="00C44DB7" w:rsidRDefault="00C44DB7" w:rsidP="00617A89">
      <w:pPr>
        <w:ind w:left="170" w:right="57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Т</w:t>
      </w:r>
      <w:r w:rsidRPr="00860F1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к</w:t>
      </w:r>
      <w:r w:rsidRPr="00860F19">
        <w:rPr>
          <w:rFonts w:ascii="Times New Roman" w:hAnsi="Times New Roman"/>
          <w:sz w:val="28"/>
          <w:szCs w:val="28"/>
        </w:rPr>
        <w:t>.</w:t>
      </w:r>
      <w:proofErr w:type="gramEnd"/>
      <w:r w:rsidRPr="00860F1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дуга</w:t>
      </w:r>
      <w:r w:rsidRPr="00860F1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GD</w:t>
      </w:r>
      <w:r w:rsidRPr="00860F1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равна дуге </w:t>
      </w:r>
      <w:r>
        <w:rPr>
          <w:rFonts w:ascii="Times New Roman" w:hAnsi="Times New Roman"/>
          <w:sz w:val="28"/>
          <w:szCs w:val="28"/>
          <w:lang w:val="en-US"/>
        </w:rPr>
        <w:t>AB</w:t>
      </w:r>
      <w:r>
        <w:rPr>
          <w:rFonts w:ascii="Times New Roman" w:hAnsi="Times New Roman"/>
          <w:sz w:val="28"/>
          <w:szCs w:val="28"/>
        </w:rPr>
        <w:t>, то:</w:t>
      </w:r>
    </w:p>
    <w:p w14:paraId="15DAEBE0" w14:textId="77777777" w:rsidR="00C44DB7" w:rsidRDefault="00C44DB7" w:rsidP="00617A89">
      <w:pPr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TK</w:t>
      </w:r>
      <w:r w:rsidRPr="00860F19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AB</w:t>
      </w:r>
      <w:r w:rsidRPr="00860F19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>с</w:t>
      </w:r>
    </w:p>
    <w:p w14:paraId="0A97A14F" w14:textId="77777777" w:rsidR="00C44DB7" w:rsidRPr="00860F19" w:rsidRDefault="00C44DB7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AC</w:t>
      </w:r>
      <w:r w:rsidRPr="00860F19">
        <w:rPr>
          <w:rFonts w:ascii="Times New Roman" w:hAnsi="Times New Roman"/>
          <w:sz w:val="28"/>
          <w:szCs w:val="28"/>
        </w:rPr>
        <w:t>║</w:t>
      </w:r>
      <w:r>
        <w:rPr>
          <w:rFonts w:ascii="Times New Roman" w:hAnsi="Times New Roman"/>
          <w:sz w:val="28"/>
          <w:szCs w:val="28"/>
          <w:lang w:val="en-US"/>
        </w:rPr>
        <w:t>GD</w:t>
      </w:r>
      <w:r w:rsidRPr="00860F19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т.к. угол </w:t>
      </w:r>
      <w:r>
        <w:rPr>
          <w:rFonts w:ascii="Times New Roman" w:hAnsi="Times New Roman"/>
          <w:sz w:val="28"/>
          <w:szCs w:val="28"/>
          <w:lang w:val="en-US"/>
        </w:rPr>
        <w:t>WGD</w:t>
      </w:r>
      <w:r w:rsidRPr="00860F1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равен </w:t>
      </w:r>
      <w:r w:rsidRPr="00860F19">
        <w:rPr>
          <w:rFonts w:ascii="Times New Roman" w:hAnsi="Times New Roman"/>
          <w:sz w:val="28"/>
          <w:szCs w:val="28"/>
        </w:rPr>
        <w:t>90</w:t>
      </w:r>
      <m:oMath>
        <m:r>
          <w:rPr>
            <w:rFonts w:ascii="Cambria Math" w:hAnsi="Cambria Math"/>
            <w:sz w:val="28"/>
            <w:szCs w:val="28"/>
          </w:rPr>
          <m:t>°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, и </w:t>
      </w:r>
      <w:r>
        <w:rPr>
          <w:rFonts w:ascii="Times New Roman" w:eastAsiaTheme="minorEastAsia" w:hAnsi="Times New Roman"/>
          <w:sz w:val="28"/>
          <w:szCs w:val="28"/>
          <w:lang w:val="en-US"/>
        </w:rPr>
        <w:t>DG</w:t>
      </w:r>
      <w:r w:rsidRPr="00860F19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AB</w:t>
      </w:r>
      <w:r w:rsidRPr="00860F19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Pr="00860F19">
        <w:rPr>
          <w:rFonts w:ascii="Times New Roman" w:eastAsiaTheme="minorEastAsia" w:hAnsi="Times New Roman"/>
          <w:sz w:val="28"/>
          <w:szCs w:val="28"/>
        </w:rPr>
        <w:t>.</w:t>
      </w:r>
      <w:r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  <w:lang w:val="en-US"/>
        </w:rPr>
        <w:t>TK</w:t>
      </w:r>
      <w:r w:rsidRPr="00860F19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AB</w:t>
      </w:r>
      <w:r w:rsidRPr="00860F19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DG</w:t>
      </w:r>
      <w:r w:rsidRPr="00860F19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Pr="00860F19">
        <w:rPr>
          <w:rFonts w:ascii="Times New Roman" w:eastAsiaTheme="minorEastAsia" w:hAnsi="Times New Roman"/>
          <w:sz w:val="28"/>
          <w:szCs w:val="28"/>
        </w:rPr>
        <w:t>.</w:t>
      </w:r>
    </w:p>
    <w:p w14:paraId="7613F843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Доказано.</w:t>
      </w:r>
    </w:p>
    <w:p w14:paraId="772814C1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</w:p>
    <w:p w14:paraId="57B1180A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noProof/>
          <w:sz w:val="28"/>
          <w:szCs w:val="28"/>
          <w:u w:val="single"/>
        </w:rPr>
        <w:drawing>
          <wp:anchor distT="0" distB="0" distL="114300" distR="114300" simplePos="0" relativeHeight="251668480" behindDoc="0" locked="0" layoutInCell="1" allowOverlap="1" wp14:anchorId="318BAFAA" wp14:editId="56DED74F">
            <wp:simplePos x="0" y="0"/>
            <wp:positionH relativeFrom="column">
              <wp:posOffset>3470275</wp:posOffset>
            </wp:positionH>
            <wp:positionV relativeFrom="paragraph">
              <wp:posOffset>72390</wp:posOffset>
            </wp:positionV>
            <wp:extent cx="2371725" cy="2615565"/>
            <wp:effectExtent l="0" t="0" r="9525" b="0"/>
            <wp:wrapSquare wrapText="bothSides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/>
          <w:sz w:val="28"/>
          <w:szCs w:val="28"/>
        </w:rPr>
        <w:t>Задача 3.</w:t>
      </w:r>
    </w:p>
    <w:p w14:paraId="3FF40F13" w14:textId="77777777" w:rsidR="00C44DB7" w:rsidRPr="008F4104" w:rsidRDefault="00C44DB7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Найти длины отрезков </w:t>
      </w:r>
      <w:r>
        <w:rPr>
          <w:rFonts w:ascii="Times New Roman" w:eastAsiaTheme="minorEastAsia" w:hAnsi="Times New Roman"/>
          <w:sz w:val="28"/>
          <w:szCs w:val="28"/>
          <w:lang w:val="en-US"/>
        </w:rPr>
        <w:t>CT</w:t>
      </w:r>
      <w:r w:rsidRPr="008F4104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и </w:t>
      </w:r>
      <w:r>
        <w:rPr>
          <w:rFonts w:ascii="Times New Roman" w:eastAsiaTheme="minorEastAsia" w:hAnsi="Times New Roman"/>
          <w:sz w:val="28"/>
          <w:szCs w:val="28"/>
          <w:lang w:val="en-US"/>
        </w:rPr>
        <w:t>AT</w:t>
      </w:r>
      <w:r w:rsidRPr="008F4104">
        <w:rPr>
          <w:rFonts w:ascii="Times New Roman" w:eastAsiaTheme="minorEastAsia" w:hAnsi="Times New Roman"/>
          <w:sz w:val="28"/>
          <w:szCs w:val="28"/>
        </w:rPr>
        <w:t>.</w:t>
      </w:r>
    </w:p>
    <w:p w14:paraId="10F324C5" w14:textId="77777777" w:rsidR="00C44DB7" w:rsidRPr="00F077D1" w:rsidRDefault="00C44DB7" w:rsidP="00617A89">
      <w:pPr>
        <w:ind w:left="170" w:right="57"/>
        <w:rPr>
          <w:rFonts w:ascii="Times New Roman" w:hAnsi="Times New Roman"/>
          <w:noProof/>
          <w:sz w:val="28"/>
          <w:szCs w:val="28"/>
        </w:rPr>
      </w:pPr>
      <w:r w:rsidRPr="008F4104">
        <w:rPr>
          <w:rFonts w:ascii="Times New Roman" w:eastAsiaTheme="minorEastAsia" w:hAnsi="Times New Roman"/>
          <w:sz w:val="28"/>
          <w:szCs w:val="28"/>
          <w:u w:val="single"/>
        </w:rPr>
        <w:t>Решение</w:t>
      </w:r>
      <w:r w:rsidRPr="00F077D1">
        <w:rPr>
          <w:rFonts w:ascii="Times New Roman" w:eastAsiaTheme="minorEastAsia" w:hAnsi="Times New Roman"/>
          <w:sz w:val="28"/>
          <w:szCs w:val="28"/>
        </w:rPr>
        <w:t>:</w:t>
      </w:r>
      <w:r w:rsidRPr="008F4104">
        <w:rPr>
          <w:rFonts w:ascii="Times New Roman" w:hAnsi="Times New Roman"/>
          <w:noProof/>
          <w:sz w:val="28"/>
          <w:szCs w:val="28"/>
        </w:rPr>
        <w:t xml:space="preserve"> </w:t>
      </w:r>
    </w:p>
    <w:p w14:paraId="5AD65D60" w14:textId="77777777" w:rsidR="00C44DB7" w:rsidRDefault="00C44DB7" w:rsidP="00617A89">
      <w:pPr>
        <w:ind w:left="170" w:right="57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 xml:space="preserve">Т.к. </w:t>
      </w:r>
      <w:r>
        <w:rPr>
          <w:rFonts w:ascii="Times New Roman" w:hAnsi="Times New Roman"/>
          <w:noProof/>
          <w:sz w:val="28"/>
          <w:szCs w:val="28"/>
          <w:lang w:val="en-US"/>
        </w:rPr>
        <w:t>CT</w:t>
      </w:r>
      <w:r w:rsidRPr="008F4104">
        <w:rPr>
          <w:rFonts w:ascii="Times New Roman" w:hAnsi="Times New Roman"/>
          <w:noProof/>
          <w:sz w:val="28"/>
          <w:szCs w:val="28"/>
        </w:rPr>
        <w:t>=</w:t>
      </w:r>
      <w:r>
        <w:rPr>
          <w:rFonts w:ascii="Times New Roman" w:hAnsi="Times New Roman"/>
          <w:noProof/>
          <w:sz w:val="28"/>
          <w:szCs w:val="28"/>
          <w:lang w:val="en-US"/>
        </w:rPr>
        <w:t>AK</w:t>
      </w:r>
      <w:r w:rsidRPr="008F4104"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t xml:space="preserve">и, по теореме </w:t>
      </w:r>
    </w:p>
    <w:p w14:paraId="6CC91479" w14:textId="77777777" w:rsidR="00C44DB7" w:rsidRDefault="00C44DB7" w:rsidP="00617A89">
      <w:pPr>
        <w:ind w:left="170" w:right="57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Архимеда:</w:t>
      </w:r>
    </w:p>
    <w:p w14:paraId="792355AC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en-US"/>
        </w:rPr>
        <w:t>CK</w:t>
      </w:r>
      <w:r w:rsidRPr="008F4104">
        <w:rPr>
          <w:rFonts w:ascii="Times New Roman" w:hAnsi="Times New Roman"/>
          <w:noProof/>
          <w:sz w:val="28"/>
          <w:szCs w:val="28"/>
        </w:rPr>
        <w:t>=</w:t>
      </w:r>
      <w:r>
        <w:rPr>
          <w:rFonts w:ascii="Times New Roman" w:hAnsi="Times New Roman"/>
          <w:noProof/>
          <w:sz w:val="28"/>
          <w:szCs w:val="28"/>
          <w:lang w:val="en-US"/>
        </w:rPr>
        <w:t>AK</w:t>
      </w:r>
      <w:r w:rsidRPr="008F4104">
        <w:rPr>
          <w:rFonts w:ascii="Times New Roman" w:hAnsi="Times New Roman"/>
          <w:noProof/>
          <w:sz w:val="28"/>
          <w:szCs w:val="28"/>
        </w:rPr>
        <w:t>=</w:t>
      </w:r>
      <w:r>
        <w:rPr>
          <w:rFonts w:ascii="Times New Roman" w:hAnsi="Times New Roman"/>
          <w:noProof/>
          <w:sz w:val="28"/>
          <w:szCs w:val="28"/>
          <w:lang w:val="en-US"/>
        </w:rPr>
        <w:t>AB</w:t>
      </w:r>
      <w:r w:rsidRPr="008F4104">
        <w:rPr>
          <w:rFonts w:ascii="Times New Roman" w:hAnsi="Times New Roman"/>
          <w:noProof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t>или</w:t>
      </w:r>
      <w:r w:rsidRPr="008F4104">
        <w:rPr>
          <w:rFonts w:ascii="Times New Roman" w:hAnsi="Times New Roman"/>
          <w:noProof/>
          <w:sz w:val="28"/>
          <w:szCs w:val="28"/>
        </w:rPr>
        <w:t xml:space="preserve"> </w:t>
      </w:r>
      <m:oMath>
        <m:r>
          <w:rPr>
            <w:rFonts w:ascii="Cambria Math" w:hAnsi="Cambria Math"/>
            <w:noProof/>
            <w:sz w:val="28"/>
            <w:szCs w:val="28"/>
            <w:lang w:val="en-US"/>
          </w:rPr>
          <m:t>CK</m:t>
        </m:r>
        <m:r>
          <w:rPr>
            <w:rFonts w:ascii="Cambria Math" w:hAnsi="Cambria Math"/>
            <w:noProof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b</m:t>
            </m:r>
            <m:r>
              <w:rPr>
                <w:rFonts w:ascii="Cambria Math" w:hAnsi="Cambria Math"/>
                <w:noProof/>
                <w:sz w:val="28"/>
                <w:szCs w:val="28"/>
              </w:rPr>
              <m:t>+</m:t>
            </m:r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c</m:t>
            </m:r>
          </m:num>
          <m:den>
            <m:r>
              <w:rPr>
                <w:rFonts w:ascii="Cambria Math" w:hAnsi="Cambria Math"/>
                <w:noProof/>
                <w:sz w:val="28"/>
                <w:szCs w:val="28"/>
              </w:rPr>
              <m:t>2</m:t>
            </m:r>
          </m:den>
        </m:f>
      </m:oMath>
      <w:r>
        <w:rPr>
          <w:rFonts w:ascii="Times New Roman" w:eastAsiaTheme="minorEastAsia" w:hAnsi="Times New Roman"/>
          <w:noProof/>
          <w:sz w:val="28"/>
          <w:szCs w:val="28"/>
        </w:rPr>
        <w:t>, то:</w:t>
      </w:r>
    </w:p>
    <w:p w14:paraId="5B9AA117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noProof/>
          <w:sz w:val="28"/>
          <w:szCs w:val="28"/>
          <w:lang w:val="en-US"/>
        </w:rPr>
      </w:pPr>
      <w:r>
        <w:rPr>
          <w:rFonts w:ascii="Times New Roman" w:eastAsiaTheme="minorEastAsia" w:hAnsi="Times New Roman"/>
          <w:noProof/>
          <w:sz w:val="28"/>
          <w:szCs w:val="28"/>
          <w:lang w:val="en-US"/>
        </w:rPr>
        <w:t>AT=CK=</w:t>
      </w:r>
      <m:oMath>
        <m:r>
          <w:rPr>
            <w:rFonts w:ascii="Cambria Math" w:eastAsiaTheme="minorEastAsia" w:hAnsi="Cambria Math"/>
            <w:noProof/>
            <w:sz w:val="28"/>
            <w:szCs w:val="28"/>
            <w:lang w:val="en-US"/>
          </w:rPr>
          <m:t xml:space="preserve"> </m:t>
        </m:r>
        <m:f>
          <m:f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b+c</m:t>
            </m:r>
          </m:num>
          <m:den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2</m:t>
            </m:r>
          </m:den>
        </m:f>
      </m:oMath>
    </w:p>
    <w:p w14:paraId="5622E810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noProof/>
          <w:sz w:val="28"/>
          <w:szCs w:val="28"/>
          <w:lang w:val="en-US"/>
        </w:rPr>
      </w:pPr>
      <w:r>
        <w:rPr>
          <w:rFonts w:ascii="Times New Roman" w:eastAsiaTheme="minorEastAsia" w:hAnsi="Times New Roman"/>
          <w:noProof/>
          <w:sz w:val="28"/>
          <w:szCs w:val="28"/>
          <w:lang w:val="en-US"/>
        </w:rPr>
        <w:t>CT=AC – AT=b -</w:t>
      </w:r>
      <m:oMath>
        <m:r>
          <w:rPr>
            <w:rFonts w:ascii="Cambria Math" w:eastAsiaTheme="minorEastAsia" w:hAnsi="Cambria Math"/>
            <w:noProof/>
            <w:sz w:val="28"/>
            <w:szCs w:val="28"/>
            <w:lang w:val="en-US"/>
          </w:rPr>
          <m:t xml:space="preserve"> </m:t>
        </m:r>
        <m:f>
          <m:f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b+c</m:t>
            </m:r>
          </m:num>
          <m:den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2</m:t>
            </m:r>
          </m:den>
        </m:f>
      </m:oMath>
      <w:r>
        <w:rPr>
          <w:rFonts w:ascii="Times New Roman" w:eastAsiaTheme="minorEastAsia" w:hAnsi="Times New Roman"/>
          <w:noProof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b-c</m:t>
            </m:r>
          </m:num>
          <m:den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2</m:t>
            </m:r>
          </m:den>
        </m:f>
      </m:oMath>
    </w:p>
    <w:p w14:paraId="142D9F8F" w14:textId="77777777" w:rsidR="00C44DB7" w:rsidRDefault="00C44DB7" w:rsidP="00617A89">
      <w:pPr>
        <w:ind w:left="170" w:right="57"/>
        <w:rPr>
          <w:rFonts w:ascii="Times New Roman" w:eastAsiaTheme="minorEastAsia" w:hAnsi="Times New Roman"/>
          <w:noProof/>
          <w:sz w:val="28"/>
          <w:szCs w:val="28"/>
          <w:lang w:val="en-US"/>
        </w:rPr>
      </w:pPr>
      <w:r w:rsidRPr="008F4104">
        <w:rPr>
          <w:rFonts w:ascii="Times New Roman" w:eastAsiaTheme="minorEastAsia" w:hAnsi="Times New Roman"/>
          <w:noProof/>
          <w:sz w:val="28"/>
          <w:szCs w:val="28"/>
          <w:u w:val="single"/>
        </w:rPr>
        <w:t>Ответ</w:t>
      </w:r>
      <w:r w:rsidRPr="008F4104">
        <w:rPr>
          <w:rFonts w:ascii="Times New Roman" w:eastAsiaTheme="minorEastAsia" w:hAnsi="Times New Roman"/>
          <w:noProof/>
          <w:sz w:val="28"/>
          <w:szCs w:val="28"/>
          <w:lang w:val="en-US"/>
        </w:rPr>
        <w:t>:</w:t>
      </w:r>
      <w:r>
        <w:rPr>
          <w:rFonts w:ascii="Times New Roman" w:eastAsiaTheme="minorEastAsia" w:hAnsi="Times New Roman"/>
          <w:noProof/>
          <w:sz w:val="28"/>
          <w:szCs w:val="28"/>
          <w:lang w:val="en-US"/>
        </w:rPr>
        <w:t xml:space="preserve">AT= </w:t>
      </w:r>
      <m:oMath>
        <m:f>
          <m:f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b+c</m:t>
            </m:r>
          </m:num>
          <m:den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2</m:t>
            </m:r>
          </m:den>
        </m:f>
      </m:oMath>
      <w:r>
        <w:rPr>
          <w:rFonts w:ascii="Times New Roman" w:eastAsiaTheme="minorEastAsia" w:hAnsi="Times New Roman"/>
          <w:noProof/>
          <w:sz w:val="28"/>
          <w:szCs w:val="28"/>
          <w:lang w:val="en-US"/>
        </w:rPr>
        <w:t>, CT=</w:t>
      </w:r>
      <m:oMath>
        <m:r>
          <w:rPr>
            <w:rFonts w:ascii="Cambria Math" w:eastAsiaTheme="minorEastAsia" w:hAnsi="Cambria Math"/>
            <w:noProof/>
            <w:sz w:val="28"/>
            <w:szCs w:val="28"/>
            <w:lang w:val="en-US"/>
          </w:rPr>
          <m:t xml:space="preserve"> </m:t>
        </m:r>
        <m:f>
          <m:fPr>
            <m:ctrlPr>
              <w:rPr>
                <w:rFonts w:ascii="Cambria Math" w:hAnsi="Cambria Math"/>
                <w:i/>
                <w:noProof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b-c</m:t>
            </m:r>
          </m:num>
          <m:den>
            <m:r>
              <w:rPr>
                <w:rFonts w:ascii="Cambria Math" w:hAnsi="Cambria Math"/>
                <w:noProof/>
                <w:sz w:val="28"/>
                <w:szCs w:val="28"/>
                <w:lang w:val="en-US"/>
              </w:rPr>
              <m:t>2</m:t>
            </m:r>
          </m:den>
        </m:f>
      </m:oMath>
    </w:p>
    <w:p w14:paraId="354EDA16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Задача 4. </w:t>
      </w:r>
    </w:p>
    <w:p w14:paraId="2D114D1E" w14:textId="77777777" w:rsidR="00CD033A" w:rsidRPr="001D2C38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noProof/>
          <w:sz w:val="28"/>
          <w:szCs w:val="28"/>
          <w:vertAlign w:val="subscript"/>
        </w:rPr>
        <w:lastRenderedPageBreak/>
        <w:drawing>
          <wp:anchor distT="0" distB="0" distL="114300" distR="114300" simplePos="0" relativeHeight="251676672" behindDoc="0" locked="0" layoutInCell="1" allowOverlap="1" wp14:anchorId="3DF6E7A3" wp14:editId="44212E4F">
            <wp:simplePos x="0" y="0"/>
            <wp:positionH relativeFrom="column">
              <wp:posOffset>2929890</wp:posOffset>
            </wp:positionH>
            <wp:positionV relativeFrom="paragraph">
              <wp:posOffset>307975</wp:posOffset>
            </wp:positionV>
            <wp:extent cx="2571750" cy="1777365"/>
            <wp:effectExtent l="0" t="0" r="0" b="0"/>
            <wp:wrapSquare wrapText="bothSides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/>
          <w:sz w:val="28"/>
          <w:szCs w:val="28"/>
        </w:rPr>
        <w:t>Точка касания окружности, вписанной в ∆</w:t>
      </w:r>
      <w:r>
        <w:rPr>
          <w:rFonts w:ascii="Times New Roman" w:eastAsiaTheme="minorEastAsia" w:hAnsi="Times New Roman"/>
          <w:sz w:val="28"/>
          <w:szCs w:val="28"/>
          <w:lang w:val="en-US"/>
        </w:rPr>
        <w:t>ABC</w:t>
      </w:r>
      <w:r>
        <w:rPr>
          <w:rFonts w:ascii="Times New Roman" w:eastAsiaTheme="minorEastAsia" w:hAnsi="Times New Roman"/>
          <w:sz w:val="28"/>
          <w:szCs w:val="28"/>
        </w:rPr>
        <w:t>,</w:t>
      </w:r>
      <w:r w:rsidRPr="001D2C38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делит сторону </w:t>
      </w:r>
      <w:r>
        <w:rPr>
          <w:rFonts w:ascii="Times New Roman" w:eastAsiaTheme="minorEastAsia" w:hAnsi="Times New Roman"/>
          <w:sz w:val="28"/>
          <w:szCs w:val="28"/>
          <w:lang w:val="en-US"/>
        </w:rPr>
        <w:t>BC</w:t>
      </w:r>
      <w:r w:rsidRPr="001D2C38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на отрезки </w:t>
      </w:r>
      <w:r>
        <w:rPr>
          <w:rFonts w:ascii="Times New Roman" w:eastAsiaTheme="minorEastAsia" w:hAnsi="Times New Roman"/>
          <w:sz w:val="28"/>
          <w:szCs w:val="28"/>
          <w:lang w:val="en-US"/>
        </w:rPr>
        <w:t>m</w:t>
      </w:r>
      <w:r w:rsidRPr="001D2C38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и </w:t>
      </w:r>
      <w:r>
        <w:rPr>
          <w:rFonts w:ascii="Times New Roman" w:eastAsiaTheme="minorEastAsia" w:hAnsi="Times New Roman"/>
          <w:sz w:val="28"/>
          <w:szCs w:val="28"/>
          <w:lang w:val="en-US"/>
        </w:rPr>
        <w:t>n</w:t>
      </w:r>
      <w:r w:rsidRPr="001D2C38">
        <w:rPr>
          <w:rFonts w:ascii="Times New Roman" w:eastAsiaTheme="minorEastAsia" w:hAnsi="Times New Roman"/>
          <w:sz w:val="28"/>
          <w:szCs w:val="28"/>
        </w:rPr>
        <w:t>.</w:t>
      </w:r>
      <w:r>
        <w:rPr>
          <w:rFonts w:ascii="Times New Roman" w:eastAsiaTheme="minorEastAsia" w:hAnsi="Times New Roman"/>
          <w:sz w:val="28"/>
          <w:szCs w:val="28"/>
        </w:rPr>
        <w:t xml:space="preserve"> Доказать, что </w:t>
      </w:r>
      <m:oMath>
        <m:r>
          <w:rPr>
            <w:rFonts w:ascii="Cambria Math" w:eastAsiaTheme="minorEastAsia" w:hAnsi="Cambria Math"/>
            <w:sz w:val="28"/>
            <w:szCs w:val="28"/>
          </w:rPr>
          <m:t>S=mn</m:t>
        </m:r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ctg</m:t>
            </m:r>
            <m:ctrlPr>
              <w:rPr>
                <w:rFonts w:ascii="Cambria Math" w:hAnsi="Cambria Math"/>
                <w:sz w:val="28"/>
                <w:szCs w:val="28"/>
              </w:rPr>
            </m:ctrlPr>
          </m:fName>
          <m:e>
            <m:f>
              <m:f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∠A</m:t>
                </m:r>
                <m:ctrlPr>
                  <w:rPr>
                    <w:rFonts w:ascii="Cambria Math" w:eastAsiaTheme="minorEastAsia" w:hAnsi="Cambria Math" w:cs="Cambria Math"/>
                    <w:i/>
                    <w:sz w:val="28"/>
                    <w:szCs w:val="28"/>
                  </w:rPr>
                </m:ctrlPr>
              </m:num>
              <m:den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2</m:t>
                </m:r>
              </m:den>
            </m:f>
          </m:e>
        </m:func>
      </m:oMath>
      <w:r w:rsidRPr="001D2C38">
        <w:rPr>
          <w:rFonts w:ascii="Times New Roman" w:eastAsiaTheme="minorEastAsia" w:hAnsi="Times New Roman"/>
          <w:sz w:val="28"/>
          <w:szCs w:val="28"/>
        </w:rPr>
        <w:t>.</w:t>
      </w:r>
    </w:p>
    <w:p w14:paraId="0BC84A8C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Доказательство:</w:t>
      </w:r>
    </w:p>
    <w:p w14:paraId="1DE09DC0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Из прямоугольного ∆</w:t>
      </w:r>
      <w:r>
        <w:rPr>
          <w:rFonts w:ascii="Times New Roman" w:eastAsiaTheme="minorEastAsia" w:hAnsi="Times New Roman"/>
          <w:sz w:val="28"/>
          <w:szCs w:val="28"/>
          <w:lang w:val="en-US"/>
        </w:rPr>
        <w:t>AJK</w:t>
      </w:r>
      <w:r w:rsidRPr="001D2C38">
        <w:rPr>
          <w:rFonts w:ascii="Times New Roman" w:eastAsiaTheme="minorEastAsia" w:hAnsi="Times New Roman"/>
          <w:sz w:val="28"/>
          <w:szCs w:val="28"/>
          <w:vertAlign w:val="subscript"/>
        </w:rPr>
        <w:t>3</w:t>
      </w:r>
      <w:r>
        <w:rPr>
          <w:rFonts w:ascii="Times New Roman" w:eastAsiaTheme="minorEastAsia" w:hAnsi="Times New Roman"/>
          <w:sz w:val="28"/>
          <w:szCs w:val="28"/>
        </w:rPr>
        <w:t>:</w:t>
      </w:r>
    </w:p>
    <w:p w14:paraId="4D108DC4" w14:textId="77777777" w:rsidR="00CD033A" w:rsidRPr="001D2C38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AK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</w:rPr>
          <m:t>3</m:t>
        </m:r>
        <m:r>
          <w:rPr>
            <w:rFonts w:ascii="Cambria Math" w:eastAsiaTheme="minorEastAsia" w:hAnsi="Cambria Math"/>
            <w:sz w:val="28"/>
            <w:szCs w:val="28"/>
          </w:rPr>
          <m:t>=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r</m:t>
        </m:r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ctg</m:t>
            </m:r>
          </m:fName>
          <m:e>
            <m:f>
              <m:f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∠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A</m:t>
                </m:r>
              </m:num>
              <m:den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2</m:t>
                </m:r>
              </m:den>
            </m:f>
          </m:e>
        </m:func>
      </m:oMath>
      <w:r w:rsidRPr="001D2C38">
        <w:rPr>
          <w:rFonts w:ascii="Times New Roman" w:eastAsiaTheme="minorEastAsia" w:hAnsi="Times New Roman"/>
          <w:sz w:val="28"/>
          <w:szCs w:val="28"/>
        </w:rPr>
        <w:t>.</w:t>
      </w:r>
    </w:p>
    <w:p w14:paraId="0F1B68D4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  <w:lang w:val="en-US"/>
        </w:rPr>
      </w:pPr>
      <w:r>
        <w:rPr>
          <w:rFonts w:ascii="Times New Roman" w:eastAsiaTheme="minorEastAsia" w:hAnsi="Times New Roman"/>
          <w:sz w:val="28"/>
          <w:szCs w:val="28"/>
        </w:rPr>
        <w:t>Но</w:t>
      </w:r>
      <w:r w:rsidRPr="001D2C38">
        <w:rPr>
          <w:rFonts w:ascii="Times New Roman" w:eastAsiaTheme="minorEastAsia" w:hAnsi="Times New Roman"/>
          <w:sz w:val="28"/>
          <w:szCs w:val="28"/>
          <w:lang w:val="en-US"/>
        </w:rPr>
        <w:t xml:space="preserve"> </w:t>
      </w:r>
      <w:r>
        <w:rPr>
          <w:rFonts w:ascii="Times New Roman" w:eastAsiaTheme="minorEastAsia" w:hAnsi="Times New Roman"/>
          <w:sz w:val="28"/>
          <w:szCs w:val="28"/>
          <w:lang w:val="en-US"/>
        </w:rPr>
        <w:t>AK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2</w:t>
      </w:r>
      <w:r>
        <w:rPr>
          <w:rFonts w:ascii="Times New Roman" w:eastAsiaTheme="minorEastAsia" w:hAnsi="Times New Roman"/>
          <w:sz w:val="28"/>
          <w:szCs w:val="28"/>
          <w:lang w:val="en-US"/>
        </w:rPr>
        <w:t>=AK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3</w:t>
      </w:r>
      <w:r>
        <w:rPr>
          <w:rFonts w:ascii="Times New Roman" w:eastAsiaTheme="minorEastAsia" w:hAnsi="Times New Roman"/>
          <w:sz w:val="28"/>
          <w:szCs w:val="28"/>
          <w:lang w:val="en-US"/>
        </w:rPr>
        <w:t>=p-a; BK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1</w:t>
      </w:r>
      <w:r>
        <w:rPr>
          <w:rFonts w:ascii="Times New Roman" w:eastAsiaTheme="minorEastAsia" w:hAnsi="Times New Roman"/>
          <w:sz w:val="28"/>
          <w:szCs w:val="28"/>
          <w:lang w:val="en-US"/>
        </w:rPr>
        <w:t>=BK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3</w:t>
      </w:r>
      <w:r>
        <w:rPr>
          <w:rFonts w:ascii="Times New Roman" w:eastAsiaTheme="minorEastAsia" w:hAnsi="Times New Roman"/>
          <w:sz w:val="28"/>
          <w:szCs w:val="28"/>
          <w:lang w:val="en-US"/>
        </w:rPr>
        <w:t xml:space="preserve">=p-b=n; </w:t>
      </w:r>
    </w:p>
    <w:p w14:paraId="29915194" w14:textId="77777777" w:rsidR="00CD033A" w:rsidRP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  <w:lang w:val="en-US"/>
        </w:rPr>
        <w:t>CK</w:t>
      </w:r>
      <w:r w:rsidRPr="00CD033A">
        <w:rPr>
          <w:rFonts w:ascii="Times New Roman" w:eastAsiaTheme="minorEastAsia" w:hAnsi="Times New Roman"/>
          <w:sz w:val="28"/>
          <w:szCs w:val="28"/>
          <w:vertAlign w:val="subscript"/>
        </w:rPr>
        <w:t>1</w:t>
      </w:r>
      <w:r w:rsidRPr="00CD033A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CK</w:t>
      </w:r>
      <w:r w:rsidRPr="00CD033A">
        <w:rPr>
          <w:rFonts w:ascii="Times New Roman" w:eastAsiaTheme="minorEastAsia" w:hAnsi="Times New Roman"/>
          <w:sz w:val="28"/>
          <w:szCs w:val="28"/>
          <w:vertAlign w:val="subscript"/>
        </w:rPr>
        <w:t>2</w:t>
      </w:r>
      <w:r w:rsidRPr="00CD033A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p</w:t>
      </w:r>
      <w:r w:rsidRPr="00CD033A">
        <w:rPr>
          <w:rFonts w:ascii="Times New Roman" w:eastAsiaTheme="minorEastAsia" w:hAnsi="Times New Roman"/>
          <w:sz w:val="28"/>
          <w:szCs w:val="28"/>
        </w:rPr>
        <w:t>-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Pr="00CD033A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m</w:t>
      </w:r>
      <w:r w:rsidRPr="00CD033A">
        <w:rPr>
          <w:rFonts w:ascii="Times New Roman" w:eastAsiaTheme="minorEastAsia" w:hAnsi="Times New Roman"/>
          <w:sz w:val="28"/>
          <w:szCs w:val="28"/>
        </w:rPr>
        <w:t>.</w:t>
      </w:r>
    </w:p>
    <w:p w14:paraId="46F355F5" w14:textId="77777777" w:rsidR="00CD033A" w:rsidRPr="00D47F97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  <w:vertAlign w:val="subscript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Тогда: </w:t>
      </w:r>
      <m:oMath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S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/>
            <w:sz w:val="28"/>
            <w:szCs w:val="28"/>
          </w:rPr>
          <m:t>=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prmn</m:t>
        </m:r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ctg</m:t>
            </m:r>
          </m:fName>
          <m:e>
            <m:f>
              <m:f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A</m:t>
                </m:r>
              </m:num>
              <m:den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2</m:t>
                </m:r>
              </m:den>
            </m:f>
          </m:e>
        </m:func>
      </m:oMath>
      <w:r w:rsidRPr="00D47F97">
        <w:rPr>
          <w:rFonts w:ascii="Times New Roman" w:eastAsiaTheme="minorEastAsia" w:hAnsi="Times New Roman"/>
          <w:sz w:val="28"/>
          <w:szCs w:val="28"/>
        </w:rPr>
        <w:t xml:space="preserve">, </w:t>
      </w:r>
      <w:r>
        <w:rPr>
          <w:rFonts w:ascii="Times New Roman" w:eastAsiaTheme="minorEastAsia" w:hAnsi="Times New Roman"/>
          <w:sz w:val="28"/>
          <w:szCs w:val="28"/>
        </w:rPr>
        <w:t xml:space="preserve">или </w:t>
      </w:r>
      <m:oMath>
        <m:r>
          <m:rPr>
            <m:nor/>
          </m:rPr>
          <w:rPr>
            <w:rFonts w:ascii="Cambria Math" w:eastAsiaTheme="minorEastAsia" w:hAnsi="Cambria Math"/>
            <w:sz w:val="28"/>
            <w:szCs w:val="28"/>
          </w:rPr>
          <m:t>S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  <w:lang w:val="en-US"/>
          </w:rPr>
          <m:t>ABC</m:t>
        </m:r>
        <m:r>
          <w:rPr>
            <w:rFonts w:ascii="Cambria Math" w:eastAsiaTheme="minorEastAsia" w:hAnsi="Cambria Math"/>
            <w:sz w:val="28"/>
            <w:szCs w:val="28"/>
            <w:vertAlign w:val="subscript"/>
          </w:rPr>
          <m:t xml:space="preserve">=mn </m:t>
        </m:r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  <w:vertAlign w:val="subscript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ctg</m:t>
            </m:r>
          </m:fName>
          <m:e>
            <m:f>
              <m:f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  <w:vertAlign w:val="subscript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8"/>
                    <w:szCs w:val="28"/>
                    <w:vertAlign w:val="subscript"/>
                  </w:rPr>
                  <m:t>A</m:t>
                </m:r>
              </m:num>
              <m:den>
                <m:r>
                  <w:rPr>
                    <w:rFonts w:ascii="Cambria Math" w:eastAsiaTheme="minorEastAsia" w:hAnsi="Cambria Math"/>
                    <w:sz w:val="28"/>
                    <w:szCs w:val="28"/>
                    <w:vertAlign w:val="subscript"/>
                  </w:rPr>
                  <m:t>2</m:t>
                </m:r>
              </m:den>
            </m:f>
          </m:e>
        </m:func>
      </m:oMath>
      <w:r w:rsidRPr="00D47F97">
        <w:rPr>
          <w:rFonts w:ascii="Times New Roman" w:eastAsiaTheme="minorEastAsia" w:hAnsi="Times New Roman"/>
          <w:sz w:val="28"/>
          <w:szCs w:val="28"/>
          <w:vertAlign w:val="subscript"/>
        </w:rPr>
        <w:t>.</w:t>
      </w:r>
    </w:p>
    <w:p w14:paraId="003584E1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  <w:lang w:val="en-US"/>
        </w:rPr>
        <w:t>S</w:t>
      </w:r>
      <w:r w:rsidRPr="00D47F97">
        <w:rPr>
          <w:rFonts w:ascii="Times New Roman" w:eastAsiaTheme="minorEastAsia" w:hAnsi="Times New Roman"/>
          <w:sz w:val="28"/>
          <w:szCs w:val="28"/>
        </w:rPr>
        <w:t>=</w:t>
      </w:r>
      <w:proofErr w:type="spellStart"/>
      <w:r>
        <w:rPr>
          <w:rFonts w:ascii="Times New Roman" w:eastAsiaTheme="minorEastAsia" w:hAnsi="Times New Roman"/>
          <w:sz w:val="28"/>
          <w:szCs w:val="28"/>
          <w:lang w:val="en-US"/>
        </w:rPr>
        <w:t>mn</w:t>
      </w:r>
      <w:proofErr w:type="spellEnd"/>
      <w:r w:rsidRPr="00D47F97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можно вывести из формулы </w:t>
      </w:r>
      <m:oMath>
        <m:r>
          <m:rPr>
            <m:nor/>
          </m:rPr>
          <w:rPr>
            <w:rFonts w:ascii="Cambria Math" w:eastAsiaTheme="minorEastAsia" w:hAnsi="Cambria Math"/>
            <w:sz w:val="28"/>
            <w:szCs w:val="28"/>
          </w:rPr>
          <m:t>S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  <w:lang w:val="en-US"/>
          </w:rPr>
          <m:t>ABC</m:t>
        </m:r>
        <m:r>
          <w:rPr>
            <w:rFonts w:ascii="Cambria Math" w:eastAsiaTheme="minorEastAsia" w:hAnsi="Cambria Math"/>
            <w:sz w:val="28"/>
            <w:szCs w:val="28"/>
            <w:vertAlign w:val="subscript"/>
          </w:rPr>
          <m:t xml:space="preserve">=mn </m:t>
        </m:r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  <w:vertAlign w:val="subscript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ctg</m:t>
            </m:r>
          </m:fName>
          <m:e>
            <m:f>
              <m:f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  <w:vertAlign w:val="subscript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8"/>
                    <w:szCs w:val="28"/>
                    <w:vertAlign w:val="subscript"/>
                  </w:rPr>
                  <m:t>A</m:t>
                </m:r>
              </m:num>
              <m:den>
                <m:r>
                  <w:rPr>
                    <w:rFonts w:ascii="Cambria Math" w:eastAsiaTheme="minorEastAsia" w:hAnsi="Cambria Math"/>
                    <w:sz w:val="28"/>
                    <w:szCs w:val="28"/>
                    <w:vertAlign w:val="subscript"/>
                  </w:rPr>
                  <m:t>2</m:t>
                </m:r>
              </m:den>
            </m:f>
          </m:e>
        </m:func>
      </m:oMath>
      <w:proofErr w:type="gramStart"/>
      <w:r w:rsidRPr="00D47F97">
        <w:rPr>
          <w:rFonts w:ascii="Times New Roman" w:eastAsiaTheme="minorEastAsia" w:hAnsi="Times New Roman"/>
          <w:sz w:val="28"/>
          <w:szCs w:val="28"/>
          <w:vertAlign w:val="subscript"/>
        </w:rPr>
        <w:t>.</w:t>
      </w:r>
      <w:r>
        <w:rPr>
          <w:rFonts w:ascii="Times New Roman" w:eastAsiaTheme="minorEastAsia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,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 xml:space="preserve"> при </w:t>
      </w:r>
      <w:r>
        <w:rPr>
          <w:rFonts w:ascii="Times New Roman" w:eastAsiaTheme="minorEastAsia" w:hAnsi="Times New Roman"/>
          <w:sz w:val="28"/>
          <w:szCs w:val="28"/>
          <w:lang w:val="en-US"/>
        </w:rPr>
        <w:t>A</w:t>
      </w:r>
      <w:r w:rsidRPr="00D47F97">
        <w:rPr>
          <w:rFonts w:ascii="Times New Roman" w:eastAsiaTheme="minorEastAsia" w:hAnsi="Times New Roman"/>
          <w:sz w:val="28"/>
          <w:szCs w:val="28"/>
        </w:rPr>
        <w:t>=</w:t>
      </w:r>
      <w:r w:rsidRPr="000233C9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90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>
        <w:rPr>
          <w:rFonts w:ascii="Times New Roman" w:eastAsiaTheme="minorEastAsia" w:hAnsi="Times New Roman"/>
          <w:sz w:val="28"/>
          <w:szCs w:val="28"/>
        </w:rPr>
        <w:t>.</w:t>
      </w:r>
    </w:p>
    <w:p w14:paraId="06DC77B4" w14:textId="3E3E3A2C" w:rsidR="00C44DB7" w:rsidRPr="006C1042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Доказано.</w:t>
      </w:r>
    </w:p>
    <w:p w14:paraId="52E8D6B5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Задача 5.</w:t>
      </w:r>
    </w:p>
    <w:p w14:paraId="4981BEF0" w14:textId="77777777" w:rsidR="00CD033A" w:rsidRPr="00101671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noProof/>
          <w:sz w:val="28"/>
          <w:szCs w:val="28"/>
        </w:rPr>
        <w:drawing>
          <wp:anchor distT="0" distB="0" distL="114300" distR="114300" simplePos="0" relativeHeight="251678720" behindDoc="0" locked="0" layoutInCell="1" allowOverlap="1" wp14:anchorId="47FA5B39" wp14:editId="6A8A8155">
            <wp:simplePos x="0" y="0"/>
            <wp:positionH relativeFrom="column">
              <wp:posOffset>4041775</wp:posOffset>
            </wp:positionH>
            <wp:positionV relativeFrom="paragraph">
              <wp:posOffset>406400</wp:posOffset>
            </wp:positionV>
            <wp:extent cx="1705610" cy="1657350"/>
            <wp:effectExtent l="0" t="0" r="8890" b="0"/>
            <wp:wrapSquare wrapText="bothSides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61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/>
          <w:sz w:val="28"/>
          <w:szCs w:val="28"/>
        </w:rPr>
        <w:t>В прямоугольном ∆</w:t>
      </w:r>
      <w:r>
        <w:rPr>
          <w:rFonts w:ascii="Times New Roman" w:eastAsiaTheme="minorEastAsia" w:hAnsi="Times New Roman"/>
          <w:sz w:val="28"/>
          <w:szCs w:val="28"/>
          <w:lang w:val="en-US"/>
        </w:rPr>
        <w:t>ABC</w:t>
      </w:r>
      <w:r w:rsidRPr="00D47F97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Pr="00D47F97">
        <w:rPr>
          <w:rFonts w:ascii="Times New Roman" w:eastAsiaTheme="minorEastAsia" w:hAnsi="Times New Roman"/>
          <w:sz w:val="28"/>
          <w:szCs w:val="28"/>
        </w:rPr>
        <w:t>=90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D47F97">
        <w:rPr>
          <w:rFonts w:ascii="Times New Roman" w:eastAsiaTheme="minorEastAsia" w:hAnsi="Times New Roman"/>
          <w:sz w:val="28"/>
          <w:szCs w:val="28"/>
        </w:rPr>
        <w:t xml:space="preserve">. </w:t>
      </w:r>
      <w:r>
        <w:rPr>
          <w:rFonts w:ascii="Times New Roman" w:eastAsiaTheme="minorEastAsia" w:hAnsi="Times New Roman"/>
          <w:sz w:val="28"/>
          <w:szCs w:val="28"/>
        </w:rPr>
        <w:t xml:space="preserve">Прямая </w:t>
      </w:r>
      <m:oMath>
        <m:r>
          <m:rPr>
            <m:nor/>
          </m:rPr>
          <w:rPr>
            <w:rFonts w:ascii="Cambria Math" w:eastAsiaTheme="minorEastAsia" w:hAnsi="Cambria Math"/>
            <w:sz w:val="28"/>
            <w:szCs w:val="28"/>
            <w:lang w:val="en-US"/>
          </w:rPr>
          <m:t>K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</w:rPr>
          <m:t>1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lang w:val="en-US"/>
          </w:rPr>
          <m:t>K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</w:rPr>
          <m:t>3</m:t>
        </m:r>
        <m:r>
          <w:rPr>
            <w:rFonts w:ascii="Cambria Math" w:eastAsiaTheme="minorEastAsia" w:hAnsi="Cambria Math"/>
            <w:sz w:val="28"/>
            <w:szCs w:val="28"/>
            <w:vertAlign w:val="subscript"/>
          </w:rPr>
          <m:t>∩</m:t>
        </m:r>
        <m:r>
          <w:rPr>
            <w:rFonts w:ascii="Cambria Math" w:eastAsiaTheme="minorEastAsia" w:hAnsi="Cambria Math"/>
            <w:sz w:val="28"/>
            <w:szCs w:val="28"/>
            <w:vertAlign w:val="subscript"/>
            <w:lang w:val="en-US"/>
          </w:rPr>
          <m:t>AC</m:t>
        </m:r>
        <m:r>
          <w:rPr>
            <w:rFonts w:ascii="Cambria Math" w:eastAsiaTheme="minorEastAsia" w:hAnsi="Cambria Math"/>
            <w:sz w:val="28"/>
            <w:szCs w:val="28"/>
            <w:vertAlign w:val="subscript"/>
          </w:rPr>
          <m:t>=</m:t>
        </m:r>
        <m:r>
          <w:rPr>
            <w:rFonts w:ascii="Cambria Math" w:eastAsiaTheme="minorEastAsia" w:hAnsi="Cambria Math"/>
            <w:sz w:val="28"/>
            <w:szCs w:val="28"/>
            <w:vertAlign w:val="subscript"/>
            <w:lang w:val="en-US"/>
          </w:rPr>
          <m:t>N</m:t>
        </m:r>
      </m:oMath>
      <w:r w:rsidRPr="00D47F97">
        <w:rPr>
          <w:rFonts w:ascii="Times New Roman" w:eastAsiaTheme="minorEastAsia" w:hAnsi="Times New Roman"/>
          <w:sz w:val="28"/>
          <w:szCs w:val="28"/>
          <w:vertAlign w:val="subscript"/>
        </w:rPr>
        <w:t xml:space="preserve">; </w:t>
      </w:r>
      <m:oMath>
        <m:r>
          <m:rPr>
            <m:nor/>
          </m:rPr>
          <w:rPr>
            <w:rFonts w:ascii="Cambria Math" w:eastAsiaTheme="minorEastAsia" w:hAnsi="Cambria Math"/>
            <w:sz w:val="28"/>
            <w:szCs w:val="28"/>
            <w:lang w:val="en-US"/>
          </w:rPr>
          <m:t>K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</w:rPr>
          <m:t>2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lang w:val="en-US"/>
          </w:rPr>
          <m:t>K</m:t>
        </m:r>
        <m:r>
          <m:rPr>
            <m:nor/>
          </m:rPr>
          <w:rPr>
            <w:rFonts w:ascii="Cambria Math" w:eastAsiaTheme="minorEastAsia" w:hAnsi="Cambria Math"/>
            <w:sz w:val="28"/>
            <w:szCs w:val="28"/>
            <w:vertAlign w:val="subscript"/>
          </w:rPr>
          <m:t>3</m:t>
        </m:r>
        <m:r>
          <w:rPr>
            <w:rFonts w:ascii="Cambria Math" w:eastAsiaTheme="minorEastAsia" w:hAnsi="Cambria Math"/>
            <w:sz w:val="28"/>
            <w:szCs w:val="28"/>
            <w:vertAlign w:val="subscript"/>
          </w:rPr>
          <m:t>∩BC=T</m:t>
        </m:r>
      </m:oMath>
      <w:r w:rsidRPr="00D47F97">
        <w:rPr>
          <w:rFonts w:ascii="Times New Roman" w:eastAsiaTheme="minorEastAsia" w:hAnsi="Times New Roman"/>
          <w:sz w:val="28"/>
          <w:szCs w:val="28"/>
        </w:rPr>
        <w:t xml:space="preserve">. </w:t>
      </w:r>
      <w:r>
        <w:rPr>
          <w:rFonts w:ascii="Times New Roman" w:eastAsiaTheme="minorEastAsia" w:hAnsi="Times New Roman"/>
          <w:sz w:val="28"/>
          <w:szCs w:val="28"/>
        </w:rPr>
        <w:t xml:space="preserve">Доказать, что </w:t>
      </w:r>
      <w:r>
        <w:rPr>
          <w:rFonts w:ascii="Times New Roman" w:eastAsiaTheme="minorEastAsia" w:hAnsi="Times New Roman"/>
          <w:sz w:val="28"/>
          <w:szCs w:val="28"/>
          <w:lang w:val="en-US"/>
        </w:rPr>
        <w:t>S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TCN</w:t>
      </w:r>
      <w:r w:rsidRPr="00D47F97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 xml:space="preserve">в два раза меньше </w:t>
      </w:r>
      <w:r>
        <w:rPr>
          <w:rFonts w:ascii="Times New Roman" w:eastAsiaTheme="minorEastAsia" w:hAnsi="Times New Roman"/>
          <w:sz w:val="28"/>
          <w:szCs w:val="28"/>
          <w:lang w:val="en-US"/>
        </w:rPr>
        <w:t>S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ABC</w:t>
      </w:r>
      <w:r>
        <w:rPr>
          <w:rFonts w:ascii="Times New Roman" w:eastAsiaTheme="minorEastAsia" w:hAnsi="Times New Roman"/>
          <w:sz w:val="28"/>
          <w:szCs w:val="28"/>
        </w:rPr>
        <w:t>.</w:t>
      </w:r>
    </w:p>
    <w:p w14:paraId="1186C738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 w:rsidRPr="000D6902"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>Решение:</w:t>
      </w:r>
    </w:p>
    <w:p w14:paraId="7A957480" w14:textId="77777777" w:rsidR="00CD033A" w:rsidRPr="00EE4BAC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Пусть </w:t>
      </w:r>
      <w:r>
        <w:rPr>
          <w:rFonts w:ascii="Times New Roman" w:eastAsiaTheme="minorEastAsia" w:hAnsi="Times New Roman"/>
          <w:sz w:val="28"/>
          <w:szCs w:val="28"/>
          <w:lang w:val="en-US"/>
        </w:rPr>
        <w:t>AK</w:t>
      </w:r>
      <w:r w:rsidRPr="00EE4BAC">
        <w:rPr>
          <w:rFonts w:ascii="Times New Roman" w:eastAsiaTheme="minorEastAsia" w:hAnsi="Times New Roman"/>
          <w:sz w:val="28"/>
          <w:szCs w:val="28"/>
          <w:vertAlign w:val="subscript"/>
        </w:rPr>
        <w:t>3</w:t>
      </w:r>
      <w:r w:rsidRPr="000D6902">
        <w:rPr>
          <w:rFonts w:ascii="Times New Roman" w:eastAsiaTheme="minorEastAsia" w:hAnsi="Times New Roman"/>
          <w:sz w:val="28"/>
          <w:szCs w:val="28"/>
          <w:vertAlign w:val="subscript"/>
        </w:rPr>
        <w:t xml:space="preserve"> </w:t>
      </w:r>
      <w:r w:rsidRPr="00EE4BAC">
        <w:rPr>
          <w:rFonts w:ascii="Times New Roman" w:eastAsiaTheme="minorEastAsia" w:hAnsi="Times New Roman"/>
          <w:sz w:val="28"/>
          <w:szCs w:val="28"/>
        </w:rPr>
        <w:t>=</w:t>
      </w:r>
      <w:r w:rsidRPr="000D6902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  <w:lang w:val="en-US"/>
        </w:rPr>
        <w:t>AK</w:t>
      </w:r>
      <w:r w:rsidRPr="00EE4BAC">
        <w:rPr>
          <w:rFonts w:ascii="Times New Roman" w:eastAsiaTheme="minorEastAsia" w:hAnsi="Times New Roman"/>
          <w:sz w:val="28"/>
          <w:szCs w:val="28"/>
          <w:vertAlign w:val="subscript"/>
        </w:rPr>
        <w:t>2</w:t>
      </w:r>
      <w:r w:rsidRPr="000D6902">
        <w:rPr>
          <w:rFonts w:ascii="Times New Roman" w:eastAsiaTheme="minorEastAsia" w:hAnsi="Times New Roman"/>
          <w:sz w:val="28"/>
          <w:szCs w:val="28"/>
          <w:vertAlign w:val="subscript"/>
        </w:rPr>
        <w:t xml:space="preserve"> </w:t>
      </w:r>
      <w:r w:rsidRPr="00EE4BAC">
        <w:rPr>
          <w:rFonts w:ascii="Times New Roman" w:eastAsiaTheme="minorEastAsia" w:hAnsi="Times New Roman"/>
          <w:sz w:val="28"/>
          <w:szCs w:val="28"/>
        </w:rPr>
        <w:t>=</w:t>
      </w:r>
      <w:r w:rsidRPr="000D6902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  <w:lang w:val="en-US"/>
        </w:rPr>
        <w:t>m</w:t>
      </w:r>
    </w:p>
    <w:p w14:paraId="52A34570" w14:textId="77777777" w:rsidR="00CD033A" w:rsidRPr="000D6902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  <w:lang w:val="en-US"/>
        </w:rPr>
        <w:t>BK</w:t>
      </w:r>
      <w:r w:rsidRPr="000D6902">
        <w:rPr>
          <w:rFonts w:ascii="Times New Roman" w:eastAsiaTheme="minorEastAsia" w:hAnsi="Times New Roman"/>
          <w:sz w:val="28"/>
          <w:szCs w:val="28"/>
          <w:vertAlign w:val="subscript"/>
        </w:rPr>
        <w:t xml:space="preserve">3 </w:t>
      </w:r>
      <w:r w:rsidRPr="000D6902">
        <w:rPr>
          <w:rFonts w:ascii="Times New Roman" w:eastAsiaTheme="minorEastAsia" w:hAnsi="Times New Roman"/>
          <w:sz w:val="28"/>
          <w:szCs w:val="28"/>
        </w:rPr>
        <w:t xml:space="preserve">= </w:t>
      </w:r>
      <w:r>
        <w:rPr>
          <w:rFonts w:ascii="Times New Roman" w:eastAsiaTheme="minorEastAsia" w:hAnsi="Times New Roman"/>
          <w:sz w:val="28"/>
          <w:szCs w:val="28"/>
          <w:lang w:val="en-US"/>
        </w:rPr>
        <w:t>BK</w:t>
      </w:r>
      <w:r w:rsidRPr="000D6902">
        <w:rPr>
          <w:rFonts w:ascii="Times New Roman" w:eastAsiaTheme="minorEastAsia" w:hAnsi="Times New Roman"/>
          <w:sz w:val="28"/>
          <w:szCs w:val="28"/>
          <w:vertAlign w:val="subscript"/>
        </w:rPr>
        <w:t xml:space="preserve">1 </w:t>
      </w:r>
      <w:r w:rsidRPr="000D6902">
        <w:rPr>
          <w:rFonts w:ascii="Times New Roman" w:eastAsiaTheme="minorEastAsia" w:hAnsi="Times New Roman"/>
          <w:sz w:val="28"/>
          <w:szCs w:val="28"/>
        </w:rPr>
        <w:t xml:space="preserve">= </w:t>
      </w:r>
      <w:r>
        <w:rPr>
          <w:rFonts w:ascii="Times New Roman" w:eastAsiaTheme="minorEastAsia" w:hAnsi="Times New Roman"/>
          <w:sz w:val="28"/>
          <w:szCs w:val="28"/>
          <w:lang w:val="en-US"/>
        </w:rPr>
        <w:t>n</w:t>
      </w:r>
    </w:p>
    <w:p w14:paraId="5CABCC1A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  <w:lang w:val="en-US"/>
        </w:rPr>
        <w:t>ΔAJK</w:t>
      </w:r>
      <w:r w:rsidRPr="00EE4BAC">
        <w:rPr>
          <w:rFonts w:ascii="Times New Roman" w:eastAsiaTheme="minorEastAsia" w:hAnsi="Times New Roman"/>
          <w:sz w:val="28"/>
          <w:szCs w:val="28"/>
          <w:vertAlign w:val="subscript"/>
        </w:rPr>
        <w:t>2</w:t>
      </w:r>
      <w:r w:rsidRPr="00EE4BAC">
        <w:rPr>
          <w:rFonts w:ascii="Times New Roman" w:eastAsiaTheme="minorEastAsia" w:hAnsi="Times New Roman"/>
          <w:sz w:val="28"/>
          <w:szCs w:val="28"/>
        </w:rPr>
        <w:t>=</w:t>
      </w:r>
      <w:r>
        <w:rPr>
          <w:rFonts w:ascii="Times New Roman" w:eastAsiaTheme="minorEastAsia" w:hAnsi="Times New Roman"/>
          <w:sz w:val="28"/>
          <w:szCs w:val="28"/>
          <w:lang w:val="en-US"/>
        </w:rPr>
        <w:t>ΔTK</w:t>
      </w:r>
      <w:r w:rsidRPr="00EE4BAC">
        <w:rPr>
          <w:rFonts w:ascii="Times New Roman" w:eastAsiaTheme="minorEastAsia" w:hAnsi="Times New Roman"/>
          <w:sz w:val="28"/>
          <w:szCs w:val="28"/>
          <w:vertAlign w:val="subscript"/>
        </w:rPr>
        <w:t>2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Pr="00EE4BAC">
        <w:rPr>
          <w:rFonts w:ascii="Times New Roman" w:eastAsiaTheme="minorEastAsia" w:hAnsi="Times New Roman"/>
          <w:sz w:val="28"/>
          <w:szCs w:val="28"/>
        </w:rPr>
        <w:t xml:space="preserve"> (</w:t>
      </w:r>
      <w:r>
        <w:rPr>
          <w:rFonts w:ascii="Times New Roman" w:eastAsiaTheme="minorEastAsia" w:hAnsi="Times New Roman"/>
          <w:sz w:val="28"/>
          <w:szCs w:val="28"/>
        </w:rPr>
        <w:t>по 2-ому признаку равенства треугольников)</w:t>
      </w:r>
    </w:p>
    <w:p w14:paraId="45C1E94C" w14:textId="77777777" w:rsidR="00CD033A" w:rsidRPr="000233C9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 xml:space="preserve">Тогда </w:t>
      </w:r>
      <w:r>
        <w:rPr>
          <w:rFonts w:ascii="Times New Roman" w:eastAsiaTheme="minorEastAsia" w:hAnsi="Times New Roman"/>
          <w:sz w:val="28"/>
          <w:szCs w:val="28"/>
          <w:lang w:val="en-US"/>
        </w:rPr>
        <w:t>TC</w:t>
      </w:r>
      <w:r w:rsidRPr="000D6902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0233C9">
        <w:rPr>
          <w:rFonts w:ascii="Times New Roman" w:eastAsiaTheme="minorEastAsia" w:hAnsi="Times New Roman"/>
          <w:sz w:val="28"/>
          <w:szCs w:val="28"/>
        </w:rPr>
        <w:t>=</w:t>
      </w:r>
      <w:r w:rsidRPr="000D6902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  <w:lang w:val="en-US"/>
        </w:rPr>
        <w:t>m</w:t>
      </w:r>
    </w:p>
    <w:p w14:paraId="3B1FD902" w14:textId="77777777" w:rsidR="00CD033A" w:rsidRPr="000233C9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 w:rsidRPr="000233C9">
        <w:rPr>
          <w:rFonts w:ascii="Times New Roman" w:eastAsiaTheme="minorEastAsia" w:hAnsi="Times New Roman"/>
          <w:sz w:val="28"/>
          <w:szCs w:val="28"/>
        </w:rPr>
        <w:t>Δ</w:t>
      </w:r>
      <w:r w:rsidRPr="000233C9">
        <w:rPr>
          <w:rFonts w:ascii="Times New Roman" w:eastAsiaTheme="minorEastAsia" w:hAnsi="Times New Roman"/>
          <w:sz w:val="28"/>
          <w:szCs w:val="28"/>
          <w:lang w:val="en-US"/>
        </w:rPr>
        <w:t>BJK</w:t>
      </w:r>
      <w:r w:rsidRPr="000233C9">
        <w:rPr>
          <w:rFonts w:ascii="Times New Roman" w:eastAsiaTheme="minorEastAsia" w:hAnsi="Times New Roman"/>
          <w:sz w:val="28"/>
          <w:szCs w:val="28"/>
          <w:vertAlign w:val="subscript"/>
        </w:rPr>
        <w:t>1</w:t>
      </w:r>
      <w:r w:rsidRPr="000233C9">
        <w:rPr>
          <w:rFonts w:ascii="Times New Roman" w:eastAsiaTheme="minorEastAsia" w:hAnsi="Times New Roman"/>
          <w:sz w:val="28"/>
          <w:szCs w:val="28"/>
        </w:rPr>
        <w:t>=Δ</w:t>
      </w:r>
      <w:r>
        <w:rPr>
          <w:rFonts w:ascii="Times New Roman" w:eastAsiaTheme="minorEastAsia" w:hAnsi="Times New Roman"/>
          <w:sz w:val="28"/>
          <w:szCs w:val="28"/>
          <w:lang w:val="en-US"/>
        </w:rPr>
        <w:t>NK</w:t>
      </w:r>
      <w:r w:rsidRPr="000233C9">
        <w:rPr>
          <w:rFonts w:ascii="Times New Roman" w:eastAsiaTheme="minorEastAsia" w:hAnsi="Times New Roman"/>
          <w:sz w:val="28"/>
          <w:szCs w:val="28"/>
          <w:vertAlign w:val="subscript"/>
        </w:rPr>
        <w:t>1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Pr="000233C9">
        <w:rPr>
          <w:rFonts w:ascii="Times New Roman" w:eastAsiaTheme="minorEastAsia" w:hAnsi="Times New Roman"/>
          <w:sz w:val="28"/>
          <w:szCs w:val="28"/>
        </w:rPr>
        <w:t xml:space="preserve"> </w:t>
      </w:r>
      <w:r w:rsidRPr="00EE4BAC">
        <w:rPr>
          <w:rFonts w:ascii="Times New Roman" w:eastAsiaTheme="minorEastAsia" w:hAnsi="Times New Roman"/>
          <w:sz w:val="28"/>
          <w:szCs w:val="28"/>
        </w:rPr>
        <w:t>(</w:t>
      </w:r>
      <w:r>
        <w:rPr>
          <w:rFonts w:ascii="Times New Roman" w:eastAsiaTheme="minorEastAsia" w:hAnsi="Times New Roman"/>
          <w:sz w:val="28"/>
          <w:szCs w:val="28"/>
        </w:rPr>
        <w:t xml:space="preserve">по </w:t>
      </w:r>
      <w:proofErr w:type="gramStart"/>
      <w:r>
        <w:rPr>
          <w:rFonts w:ascii="Times New Roman" w:eastAsiaTheme="minorEastAsia" w:hAnsi="Times New Roman"/>
          <w:sz w:val="28"/>
          <w:szCs w:val="28"/>
        </w:rPr>
        <w:t>2-ому</w:t>
      </w:r>
      <w:proofErr w:type="gramEnd"/>
      <w:r>
        <w:rPr>
          <w:rFonts w:ascii="Times New Roman" w:eastAsiaTheme="minorEastAsia" w:hAnsi="Times New Roman"/>
          <w:sz w:val="28"/>
          <w:szCs w:val="28"/>
        </w:rPr>
        <w:t xml:space="preserve"> признаку равенства треугольников)</w:t>
      </w:r>
    </w:p>
    <w:p w14:paraId="4FD4F7BE" w14:textId="77777777" w:rsidR="00CD033A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  <w:lang w:val="en-US"/>
        </w:rPr>
      </w:pPr>
      <w:r>
        <w:rPr>
          <w:rFonts w:ascii="Times New Roman" w:eastAsiaTheme="minorEastAsia" w:hAnsi="Times New Roman"/>
          <w:sz w:val="28"/>
          <w:szCs w:val="28"/>
          <w:lang w:val="en-US"/>
        </w:rPr>
        <w:t>CN = n</w:t>
      </w:r>
    </w:p>
    <w:p w14:paraId="383121F2" w14:textId="77777777" w:rsidR="00CD033A" w:rsidRPr="000D6902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  <w:lang w:val="en-US"/>
        </w:rPr>
      </w:pPr>
      <w:r>
        <w:rPr>
          <w:rFonts w:ascii="Times New Roman" w:eastAsiaTheme="minorEastAsia" w:hAnsi="Times New Roman"/>
          <w:sz w:val="28"/>
          <w:szCs w:val="28"/>
          <w:lang w:val="en-US"/>
        </w:rPr>
        <w:t>S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 xml:space="preserve">ABC </w:t>
      </w:r>
      <w:r>
        <w:rPr>
          <w:rFonts w:ascii="Times New Roman" w:eastAsiaTheme="minorEastAsia" w:hAnsi="Times New Roman"/>
          <w:sz w:val="28"/>
          <w:szCs w:val="28"/>
          <w:lang w:val="en-US"/>
        </w:rPr>
        <w:t xml:space="preserve">= </w:t>
      </w:r>
      <w:proofErr w:type="spellStart"/>
      <w:r>
        <w:rPr>
          <w:rFonts w:ascii="Times New Roman" w:eastAsiaTheme="minorEastAsia" w:hAnsi="Times New Roman"/>
          <w:sz w:val="28"/>
          <w:szCs w:val="28"/>
          <w:lang w:val="en-US"/>
        </w:rPr>
        <w:t>mn</w:t>
      </w:r>
      <w:proofErr w:type="spellEnd"/>
      <w:r>
        <w:rPr>
          <w:rFonts w:ascii="Times New Roman" w:eastAsiaTheme="minorEastAsia" w:hAnsi="Times New Roman"/>
          <w:sz w:val="28"/>
          <w:szCs w:val="28"/>
          <w:lang w:val="en-US"/>
        </w:rPr>
        <w:t>; S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 xml:space="preserve">TCN </w:t>
      </w:r>
      <w:r>
        <w:rPr>
          <w:rFonts w:ascii="Times New Roman" w:eastAsiaTheme="minorEastAsia" w:hAnsi="Times New Roman"/>
          <w:sz w:val="28"/>
          <w:szCs w:val="28"/>
          <w:lang w:val="en-US"/>
        </w:rPr>
        <w:t xml:space="preserve">=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eastAsiaTheme="minorEastAsia" w:hAnsi="Cambria Math"/>
            <w:sz w:val="28"/>
            <w:szCs w:val="28"/>
            <w:lang w:val="en-US"/>
          </w:rPr>
          <m:t>mn</m:t>
        </m:r>
      </m:oMath>
      <w:r>
        <w:rPr>
          <w:rFonts w:ascii="Times New Roman" w:eastAsiaTheme="minorEastAsia" w:hAnsi="Times New Roman"/>
          <w:sz w:val="28"/>
          <w:szCs w:val="28"/>
          <w:lang w:val="en-US"/>
        </w:rPr>
        <w:t>; S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TCN</w:t>
      </w:r>
      <w:r>
        <w:rPr>
          <w:rFonts w:ascii="Times New Roman" w:eastAsiaTheme="minorEastAsia" w:hAnsi="Times New Roman"/>
          <w:sz w:val="28"/>
          <w:szCs w:val="28"/>
          <w:lang w:val="en-US"/>
        </w:rPr>
        <w:t>=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2</m:t>
            </m:r>
          </m:den>
        </m:f>
      </m:oMath>
      <w:r>
        <w:rPr>
          <w:rFonts w:ascii="Times New Roman" w:eastAsiaTheme="minorEastAsia" w:hAnsi="Times New Roman"/>
          <w:sz w:val="28"/>
          <w:szCs w:val="28"/>
          <w:lang w:val="en-US"/>
        </w:rPr>
        <w:t>S</w:t>
      </w:r>
      <w:r>
        <w:rPr>
          <w:rFonts w:ascii="Times New Roman" w:eastAsiaTheme="minorEastAsia" w:hAnsi="Times New Roman"/>
          <w:sz w:val="28"/>
          <w:szCs w:val="28"/>
          <w:vertAlign w:val="subscript"/>
          <w:lang w:val="en-US"/>
        </w:rPr>
        <w:t>ABC</w:t>
      </w:r>
    </w:p>
    <w:p w14:paraId="4FF0064C" w14:textId="77777777" w:rsidR="00CD033A" w:rsidRPr="000233C9" w:rsidRDefault="00CD033A" w:rsidP="00617A89">
      <w:pPr>
        <w:ind w:left="170" w:right="57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Доказано.</w:t>
      </w:r>
    </w:p>
    <w:p w14:paraId="7F021F41" w14:textId="6313EE09" w:rsidR="00CD033A" w:rsidRPr="002D020D" w:rsidRDefault="00C44DB7" w:rsidP="002D020D">
      <w:pPr>
        <w:ind w:right="57"/>
        <w:jc w:val="center"/>
        <w:rPr>
          <w:rFonts w:ascii="Times New Roman" w:eastAsiaTheme="minorEastAsia" w:hAnsi="Times New Roman"/>
          <w:sz w:val="28"/>
          <w:szCs w:val="28"/>
        </w:rPr>
      </w:pPr>
      <w:r w:rsidRPr="00C44DB7">
        <w:rPr>
          <w:rFonts w:ascii="Times New Roman" w:eastAsiaTheme="minorEastAsia" w:hAnsi="Times New Roman"/>
          <w:sz w:val="28"/>
          <w:szCs w:val="28"/>
        </w:rPr>
        <w:br w:type="page"/>
      </w:r>
      <w:r w:rsidR="00CD033A" w:rsidRPr="000750FC">
        <w:rPr>
          <w:rFonts w:ascii="Times New Roman" w:hAnsi="Times New Roman"/>
          <w:b/>
          <w:sz w:val="28"/>
          <w:szCs w:val="28"/>
        </w:rPr>
        <w:lastRenderedPageBreak/>
        <w:t>Заключение</w:t>
      </w:r>
    </w:p>
    <w:p w14:paraId="0F760205" w14:textId="77777777" w:rsidR="00CD033A" w:rsidRPr="000750FC" w:rsidRDefault="00CD033A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В ходе проделанной работы я достиг поставленной цели: узнал, существуют ли больше, чем 4 замечательных точек в треугольнике, и научился применять эти знания.</w:t>
      </w:r>
    </w:p>
    <w:p w14:paraId="3D38219B" w14:textId="77777777" w:rsidR="00CD033A" w:rsidRPr="000750FC" w:rsidRDefault="00CD033A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Были решены следующие задачи:</w:t>
      </w:r>
      <w:r>
        <w:rPr>
          <w:rFonts w:ascii="Times New Roman" w:hAnsi="Times New Roman"/>
          <w:sz w:val="28"/>
          <w:szCs w:val="28"/>
        </w:rPr>
        <w:t xml:space="preserve"> я и</w:t>
      </w:r>
      <w:r w:rsidRPr="000750FC">
        <w:rPr>
          <w:rFonts w:ascii="Times New Roman" w:hAnsi="Times New Roman"/>
          <w:sz w:val="28"/>
          <w:szCs w:val="28"/>
        </w:rPr>
        <w:t>зучил лит</w:t>
      </w:r>
      <w:r>
        <w:rPr>
          <w:rFonts w:ascii="Times New Roman" w:hAnsi="Times New Roman"/>
          <w:sz w:val="28"/>
          <w:szCs w:val="28"/>
        </w:rPr>
        <w:t>ературу по данному исследованию, и</w:t>
      </w:r>
      <w:r w:rsidRPr="000750FC">
        <w:rPr>
          <w:rFonts w:ascii="Times New Roman" w:hAnsi="Times New Roman"/>
          <w:sz w:val="28"/>
          <w:szCs w:val="28"/>
        </w:rPr>
        <w:t xml:space="preserve">зучил замечательные точки треугольника, </w:t>
      </w:r>
      <w:r>
        <w:rPr>
          <w:rFonts w:ascii="Times New Roman" w:hAnsi="Times New Roman"/>
          <w:sz w:val="28"/>
          <w:szCs w:val="28"/>
        </w:rPr>
        <w:t>выполнил</w:t>
      </w:r>
      <w:r w:rsidRPr="000750FC">
        <w:rPr>
          <w:rFonts w:ascii="Times New Roman" w:hAnsi="Times New Roman"/>
          <w:sz w:val="28"/>
          <w:szCs w:val="28"/>
        </w:rPr>
        <w:t xml:space="preserve"> их классификацию</w:t>
      </w:r>
      <w:r>
        <w:rPr>
          <w:rFonts w:ascii="Times New Roman" w:hAnsi="Times New Roman"/>
          <w:sz w:val="28"/>
          <w:szCs w:val="28"/>
        </w:rPr>
        <w:t xml:space="preserve"> и описал свойства, п</w:t>
      </w:r>
      <w:r w:rsidRPr="000750FC">
        <w:rPr>
          <w:rFonts w:ascii="Times New Roman" w:hAnsi="Times New Roman"/>
          <w:sz w:val="28"/>
          <w:szCs w:val="28"/>
        </w:rPr>
        <w:t>роизвел исследование «Построение различных замечательных точек треугольника»</w:t>
      </w:r>
      <w:r>
        <w:rPr>
          <w:rFonts w:ascii="Times New Roman" w:hAnsi="Times New Roman"/>
          <w:sz w:val="28"/>
          <w:szCs w:val="28"/>
        </w:rPr>
        <w:t xml:space="preserve">, решил </w:t>
      </w:r>
      <w:r w:rsidRPr="000750FC">
        <w:rPr>
          <w:rFonts w:ascii="Times New Roman" w:hAnsi="Times New Roman"/>
          <w:sz w:val="28"/>
          <w:szCs w:val="28"/>
        </w:rPr>
        <w:t>задач</w:t>
      </w:r>
      <w:r>
        <w:rPr>
          <w:rFonts w:ascii="Times New Roman" w:hAnsi="Times New Roman"/>
          <w:sz w:val="28"/>
          <w:szCs w:val="28"/>
        </w:rPr>
        <w:t>и повышенной сложности</w:t>
      </w:r>
      <w:r w:rsidRPr="000750FC">
        <w:rPr>
          <w:rFonts w:ascii="Times New Roman" w:hAnsi="Times New Roman"/>
          <w:sz w:val="28"/>
          <w:szCs w:val="28"/>
        </w:rPr>
        <w:t xml:space="preserve"> по данной теме</w:t>
      </w:r>
      <w:r w:rsidR="00CD1AFC">
        <w:rPr>
          <w:rFonts w:ascii="Times New Roman" w:hAnsi="Times New Roman"/>
          <w:sz w:val="28"/>
          <w:szCs w:val="28"/>
        </w:rPr>
        <w:t xml:space="preserve"> и объединил их в сборник для закрепления знаний по теме.</w:t>
      </w:r>
    </w:p>
    <w:p w14:paraId="2D6DFC18" w14:textId="10CBADA8" w:rsidR="00CD033A" w:rsidRPr="000750FC" w:rsidRDefault="002D020D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С помощью исследований д</w:t>
      </w:r>
      <w:r>
        <w:rPr>
          <w:rFonts w:ascii="Times New Roman" w:hAnsi="Times New Roman"/>
          <w:sz w:val="28"/>
          <w:szCs w:val="28"/>
        </w:rPr>
        <w:t>анной темы</w:t>
      </w:r>
      <w:r w:rsidR="00CD033A">
        <w:rPr>
          <w:rFonts w:ascii="Times New Roman" w:hAnsi="Times New Roman"/>
          <w:sz w:val="28"/>
          <w:szCs w:val="28"/>
        </w:rPr>
        <w:t xml:space="preserve"> я пришёл к выводу: с</w:t>
      </w:r>
      <w:r w:rsidR="00CD033A" w:rsidRPr="000750FC">
        <w:rPr>
          <w:rFonts w:ascii="Times New Roman" w:hAnsi="Times New Roman"/>
          <w:sz w:val="28"/>
          <w:szCs w:val="28"/>
        </w:rPr>
        <w:t xml:space="preserve">уществует много </w:t>
      </w:r>
      <w:r w:rsidR="00CD033A">
        <w:rPr>
          <w:rFonts w:ascii="Times New Roman" w:hAnsi="Times New Roman"/>
          <w:sz w:val="28"/>
          <w:szCs w:val="28"/>
        </w:rPr>
        <w:t xml:space="preserve">особых </w:t>
      </w:r>
      <w:r w:rsidR="00CD033A" w:rsidRPr="000750FC">
        <w:rPr>
          <w:rFonts w:ascii="Times New Roman" w:hAnsi="Times New Roman"/>
          <w:sz w:val="28"/>
          <w:szCs w:val="28"/>
        </w:rPr>
        <w:t xml:space="preserve">точек треугольника и некоторые </w:t>
      </w:r>
      <w:r w:rsidR="00CD033A">
        <w:rPr>
          <w:rFonts w:ascii="Times New Roman" w:hAnsi="Times New Roman"/>
          <w:sz w:val="28"/>
          <w:szCs w:val="28"/>
        </w:rPr>
        <w:t>из н</w:t>
      </w:r>
      <w:r w:rsidR="00CD033A" w:rsidRPr="000750FC">
        <w:rPr>
          <w:rFonts w:ascii="Times New Roman" w:hAnsi="Times New Roman"/>
          <w:sz w:val="28"/>
          <w:szCs w:val="28"/>
        </w:rPr>
        <w:t>их очень интересны, а также я научился решать более сложные задачи по геометрии.</w:t>
      </w:r>
    </w:p>
    <w:p w14:paraId="6F6CF4D1" w14:textId="77777777" w:rsidR="00CD033A" w:rsidRPr="000750FC" w:rsidRDefault="00CD033A" w:rsidP="00617A89">
      <w:pPr>
        <w:tabs>
          <w:tab w:val="left" w:pos="6690"/>
        </w:tabs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Я планирую продолжить исследование. Моя цель – найти практическое применение свойств каждой точки, например свойств точки Ферма при строительстве дорог с наименьшей затратой ресурсов. Планирую сделать экспериментальное построение точки Ферма.</w:t>
      </w:r>
      <w:r>
        <w:rPr>
          <w:rFonts w:ascii="Times New Roman" w:hAnsi="Times New Roman"/>
          <w:sz w:val="28"/>
          <w:szCs w:val="28"/>
        </w:rPr>
        <w:t xml:space="preserve"> Я хочу стать инженером и считаю, </w:t>
      </w:r>
      <w:r w:rsidRPr="000750FC">
        <w:rPr>
          <w:rFonts w:ascii="Times New Roman" w:hAnsi="Times New Roman"/>
          <w:sz w:val="28"/>
          <w:szCs w:val="28"/>
        </w:rPr>
        <w:t>что все полученные знания будут нужны при получении профессии</w:t>
      </w:r>
      <w:r>
        <w:rPr>
          <w:rFonts w:ascii="Times New Roman" w:hAnsi="Times New Roman"/>
          <w:sz w:val="28"/>
          <w:szCs w:val="28"/>
        </w:rPr>
        <w:t>.</w:t>
      </w:r>
    </w:p>
    <w:p w14:paraId="41F8D66F" w14:textId="77777777" w:rsidR="00CD033A" w:rsidRPr="000750FC" w:rsidRDefault="00CD033A" w:rsidP="00617A89">
      <w:pPr>
        <w:spacing w:line="360" w:lineRule="auto"/>
        <w:ind w:left="170" w:right="57"/>
        <w:jc w:val="both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 xml:space="preserve">     </w:t>
      </w:r>
    </w:p>
    <w:p w14:paraId="0247385E" w14:textId="77777777" w:rsidR="00CD033A" w:rsidRPr="000750FC" w:rsidRDefault="00CD033A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014A320A" w14:textId="77777777" w:rsidR="00CD033A" w:rsidRPr="000750FC" w:rsidRDefault="00CD033A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166E4C7B" w14:textId="77777777" w:rsidR="00CD033A" w:rsidRPr="000750FC" w:rsidRDefault="00CD033A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2078C08E" w14:textId="77777777" w:rsidR="00CD033A" w:rsidRDefault="00CD033A" w:rsidP="00617A89">
      <w:pPr>
        <w:tabs>
          <w:tab w:val="left" w:pos="6690"/>
        </w:tabs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537FBEF0" w14:textId="77777777" w:rsidR="00CD033A" w:rsidRDefault="00CD033A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</w:p>
    <w:p w14:paraId="66CCE7CF" w14:textId="77777777" w:rsidR="00CD033A" w:rsidRDefault="00CD033A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</w:p>
    <w:p w14:paraId="5DE5DC3F" w14:textId="77777777" w:rsidR="00CD033A" w:rsidRDefault="00CD033A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</w:p>
    <w:p w14:paraId="563F33E1" w14:textId="77777777" w:rsidR="00CD1AFC" w:rsidRDefault="00CD1AFC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</w:p>
    <w:p w14:paraId="51B61428" w14:textId="77777777" w:rsidR="00CD1AFC" w:rsidRDefault="00CD1AFC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</w:p>
    <w:p w14:paraId="7AD7D533" w14:textId="77777777" w:rsidR="00C42115" w:rsidRDefault="00C42115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</w:p>
    <w:p w14:paraId="3E24B587" w14:textId="77777777" w:rsidR="00CD033A" w:rsidRPr="00391648" w:rsidRDefault="00CD033A" w:rsidP="00617A89">
      <w:pPr>
        <w:spacing w:after="0" w:line="360" w:lineRule="auto"/>
        <w:ind w:left="170" w:right="57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391648">
        <w:rPr>
          <w:rFonts w:ascii="Times New Roman" w:hAnsi="Times New Roman"/>
          <w:b/>
          <w:sz w:val="28"/>
          <w:szCs w:val="28"/>
        </w:rPr>
        <w:lastRenderedPageBreak/>
        <w:t>Список  литературы</w:t>
      </w:r>
      <w:proofErr w:type="gramEnd"/>
    </w:p>
    <w:p w14:paraId="2154DA88" w14:textId="77777777" w:rsidR="00CD033A" w:rsidRPr="001C7C0A" w:rsidRDefault="00CD033A" w:rsidP="00617A89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1C7C0A">
        <w:rPr>
          <w:rFonts w:ascii="Times New Roman" w:hAnsi="Times New Roman"/>
          <w:sz w:val="28"/>
          <w:szCs w:val="28"/>
        </w:rPr>
        <w:t>«Энциклопедический словарь юного математика»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А.П.Савин</w:t>
      </w:r>
      <w:proofErr w:type="spellEnd"/>
      <w:r>
        <w:rPr>
          <w:rFonts w:ascii="Times New Roman" w:hAnsi="Times New Roman"/>
          <w:sz w:val="28"/>
          <w:szCs w:val="28"/>
        </w:rPr>
        <w:t>.-</w:t>
      </w:r>
      <w:proofErr w:type="gramEnd"/>
      <w:r>
        <w:rPr>
          <w:rFonts w:ascii="Times New Roman" w:hAnsi="Times New Roman"/>
          <w:sz w:val="28"/>
          <w:szCs w:val="28"/>
        </w:rPr>
        <w:t xml:space="preserve"> Москва, «Педагогика», 1985</w:t>
      </w:r>
      <w:r w:rsidRPr="001C7C0A">
        <w:rPr>
          <w:rFonts w:ascii="Times New Roman" w:hAnsi="Times New Roman"/>
          <w:sz w:val="28"/>
          <w:szCs w:val="28"/>
        </w:rPr>
        <w:t>г</w:t>
      </w:r>
      <w:r>
        <w:rPr>
          <w:rFonts w:ascii="Times New Roman" w:hAnsi="Times New Roman"/>
          <w:sz w:val="28"/>
          <w:szCs w:val="28"/>
        </w:rPr>
        <w:t xml:space="preserve"> -352 с.. </w:t>
      </w:r>
      <w:proofErr w:type="gramStart"/>
      <w:r>
        <w:rPr>
          <w:rFonts w:ascii="Times New Roman" w:hAnsi="Times New Roman"/>
          <w:sz w:val="28"/>
          <w:szCs w:val="28"/>
        </w:rPr>
        <w:t>ил..-</w:t>
      </w:r>
      <w:proofErr w:type="gramEnd"/>
      <w:r>
        <w:rPr>
          <w:rFonts w:ascii="Times New Roman" w:hAnsi="Times New Roman"/>
          <w:sz w:val="28"/>
          <w:szCs w:val="28"/>
        </w:rPr>
        <w:t xml:space="preserve"> с. 225</w:t>
      </w:r>
    </w:p>
    <w:p w14:paraId="4F5048C1" w14:textId="77777777" w:rsidR="00CD033A" w:rsidRPr="00391648" w:rsidRDefault="00CD033A" w:rsidP="00617A89">
      <w:pPr>
        <w:pStyle w:val="a5"/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color w:val="000000"/>
          <w:sz w:val="28"/>
          <w:szCs w:val="28"/>
        </w:rPr>
      </w:pPr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Геометрия.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7-9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 классы: учебник для </w:t>
      </w:r>
      <w:proofErr w:type="spell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общеобразоват</w:t>
      </w:r>
      <w:proofErr w:type="spell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. учреждений: базовый и профильный уровни/ [Атанасян Л.Н., Бутузов В.Ф., Кадомцев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С.Б.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 и др.] –20 изд. М. Просвещение,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2013- 383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 с. Ил.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-  </w:t>
      </w:r>
      <w:r w:rsidRPr="00391648">
        <w:rPr>
          <w:rFonts w:ascii="Times New Roman" w:hAnsi="Times New Roman" w:cs="Times New Roman"/>
          <w:sz w:val="28"/>
          <w:szCs w:val="28"/>
        </w:rPr>
        <w:t>ISBN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 978-5-09-024881-5</w:t>
      </w:r>
    </w:p>
    <w:p w14:paraId="5603FA8A" w14:textId="77777777" w:rsidR="00CD033A" w:rsidRPr="00391648" w:rsidRDefault="00CD033A" w:rsidP="00617A89">
      <w:pPr>
        <w:pStyle w:val="a5"/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color w:val="000000"/>
          <w:sz w:val="28"/>
          <w:szCs w:val="28"/>
        </w:rPr>
      </w:pPr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Геометрия,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10-11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 классы: учебник для </w:t>
      </w:r>
      <w:proofErr w:type="spell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общеобразоват</w:t>
      </w:r>
      <w:proofErr w:type="spell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. учреждений: базовый и профильный уровни/ [Атанасян Л.Н., Бутузов В.Ф., Кадомцев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С.Б.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 и др.] –20 издание М. Просвещение,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2011- 255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 с. Ил.- </w:t>
      </w:r>
      <w:proofErr w:type="gramStart"/>
      <w:r w:rsidRPr="00391648">
        <w:rPr>
          <w:rFonts w:ascii="Times New Roman" w:hAnsi="Times New Roman" w:cs="Times New Roman"/>
          <w:color w:val="000000"/>
          <w:sz w:val="28"/>
          <w:szCs w:val="28"/>
        </w:rPr>
        <w:t>( МГУ</w:t>
      </w:r>
      <w:proofErr w:type="gramEnd"/>
      <w:r w:rsidRPr="00391648">
        <w:rPr>
          <w:rFonts w:ascii="Times New Roman" w:hAnsi="Times New Roman" w:cs="Times New Roman"/>
          <w:color w:val="000000"/>
          <w:sz w:val="28"/>
          <w:szCs w:val="28"/>
        </w:rPr>
        <w:t xml:space="preserve">- школе) </w:t>
      </w:r>
      <w:r w:rsidRPr="00391648">
        <w:rPr>
          <w:rFonts w:ascii="Times New Roman" w:hAnsi="Times New Roman" w:cs="Times New Roman"/>
          <w:sz w:val="28"/>
          <w:szCs w:val="28"/>
        </w:rPr>
        <w:t>ISBN 978-5-09-024966-9</w:t>
      </w:r>
    </w:p>
    <w:p w14:paraId="71AF6595" w14:textId="77777777" w:rsidR="00CD033A" w:rsidRPr="00391648" w:rsidRDefault="00CD033A" w:rsidP="00617A89">
      <w:pPr>
        <w:pStyle w:val="a5"/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91648">
        <w:rPr>
          <w:rFonts w:ascii="Times New Roman" w:eastAsia="Times New Roman" w:hAnsi="Times New Roman" w:cs="Times New Roman"/>
          <w:sz w:val="28"/>
          <w:szCs w:val="28"/>
        </w:rPr>
        <w:t>Коксетер</w:t>
      </w:r>
      <w:proofErr w:type="spellEnd"/>
      <w:r w:rsidRPr="00391648">
        <w:rPr>
          <w:rFonts w:ascii="Times New Roman" w:eastAsia="Times New Roman" w:hAnsi="Times New Roman" w:cs="Times New Roman"/>
          <w:sz w:val="28"/>
          <w:szCs w:val="28"/>
        </w:rPr>
        <w:t xml:space="preserve"> Г. С., </w:t>
      </w:r>
      <w:proofErr w:type="spellStart"/>
      <w:r w:rsidRPr="00391648">
        <w:rPr>
          <w:rFonts w:ascii="Times New Roman" w:eastAsia="Times New Roman" w:hAnsi="Times New Roman" w:cs="Times New Roman"/>
          <w:sz w:val="28"/>
          <w:szCs w:val="28"/>
        </w:rPr>
        <w:t>Грейтцер</w:t>
      </w:r>
      <w:proofErr w:type="spellEnd"/>
      <w:r w:rsidRPr="00391648">
        <w:rPr>
          <w:rFonts w:ascii="Times New Roman" w:eastAsia="Times New Roman" w:hAnsi="Times New Roman" w:cs="Times New Roman"/>
          <w:sz w:val="28"/>
          <w:szCs w:val="28"/>
        </w:rPr>
        <w:t xml:space="preserve"> С. Л. «Новые встречи с геометрией»</w:t>
      </w:r>
      <w:r w:rsidRPr="00391648">
        <w:rPr>
          <w:rFonts w:ascii="Times New Roman" w:hAnsi="Times New Roman" w:cs="Times New Roman"/>
          <w:sz w:val="28"/>
          <w:szCs w:val="28"/>
        </w:rPr>
        <w:t xml:space="preserve"> [Текст]</w:t>
      </w:r>
      <w:r w:rsidRPr="00391648">
        <w:rPr>
          <w:rFonts w:ascii="Times New Roman" w:eastAsia="Times New Roman" w:hAnsi="Times New Roman" w:cs="Times New Roman"/>
          <w:sz w:val="28"/>
          <w:szCs w:val="28"/>
        </w:rPr>
        <w:t>. – М.: Наука, 1978</w:t>
      </w:r>
      <w:r w:rsidRPr="00391648">
        <w:rPr>
          <w:rFonts w:ascii="Times New Roman" w:hAnsi="Times New Roman" w:cs="Times New Roman"/>
          <w:color w:val="252626"/>
          <w:sz w:val="28"/>
          <w:szCs w:val="28"/>
          <w:shd w:val="clear" w:color="auto" w:fill="FFFFFF"/>
        </w:rPr>
        <w:t xml:space="preserve">, Перевод: Анатолий Савин, Л. </w:t>
      </w:r>
      <w:proofErr w:type="gramStart"/>
      <w:r w:rsidRPr="00391648">
        <w:rPr>
          <w:rFonts w:ascii="Times New Roman" w:hAnsi="Times New Roman" w:cs="Times New Roman"/>
          <w:color w:val="252626"/>
          <w:sz w:val="28"/>
          <w:szCs w:val="28"/>
          <w:shd w:val="clear" w:color="auto" w:fill="FFFFFF"/>
        </w:rPr>
        <w:t>Савина  Язык</w:t>
      </w:r>
      <w:proofErr w:type="gramEnd"/>
      <w:r w:rsidRPr="00391648">
        <w:rPr>
          <w:rFonts w:ascii="Times New Roman" w:hAnsi="Times New Roman" w:cs="Times New Roman"/>
          <w:color w:val="252626"/>
          <w:sz w:val="28"/>
          <w:szCs w:val="28"/>
          <w:shd w:val="clear" w:color="auto" w:fill="FFFFFF"/>
        </w:rPr>
        <w:t>: Русский Мягкая обложка, 224 стр. Тираж: 148000 экз. Формат: 84x108/32 (130х200 мм</w:t>
      </w:r>
      <w:r w:rsidRPr="00391648">
        <w:rPr>
          <w:rFonts w:ascii="Times New Roman" w:hAnsi="Times New Roman" w:cs="Times New Roman"/>
          <w:color w:val="252626"/>
          <w:sz w:val="28"/>
          <w:szCs w:val="28"/>
        </w:rPr>
        <w:t>)</w:t>
      </w:r>
    </w:p>
    <w:p w14:paraId="70D90315" w14:textId="77777777" w:rsidR="00CD033A" w:rsidRPr="00391648" w:rsidRDefault="00CD033A" w:rsidP="00617A89">
      <w:pPr>
        <w:pStyle w:val="a5"/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color w:val="000000"/>
          <w:sz w:val="28"/>
          <w:szCs w:val="28"/>
        </w:rPr>
      </w:pPr>
      <w:r w:rsidRPr="00391648">
        <w:rPr>
          <w:rFonts w:ascii="Times New Roman" w:hAnsi="Times New Roman" w:cs="Times New Roman"/>
          <w:sz w:val="28"/>
          <w:szCs w:val="28"/>
        </w:rPr>
        <w:t xml:space="preserve">Смирнов </w:t>
      </w:r>
      <w:proofErr w:type="gramStart"/>
      <w:r>
        <w:rPr>
          <w:rFonts w:ascii="Times New Roman" w:hAnsi="Times New Roman" w:cs="Times New Roman"/>
          <w:sz w:val="28"/>
          <w:szCs w:val="28"/>
        </w:rPr>
        <w:t>В.А</w:t>
      </w:r>
      <w:r w:rsidRPr="00391648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, Смирнова </w:t>
      </w:r>
      <w:proofErr w:type="gramStart"/>
      <w:r w:rsidRPr="00391648">
        <w:rPr>
          <w:rFonts w:ascii="Times New Roman" w:hAnsi="Times New Roman" w:cs="Times New Roman"/>
          <w:sz w:val="28"/>
          <w:szCs w:val="28"/>
        </w:rPr>
        <w:t>И.М.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 Сайт современного учебно-методического комплекта</w:t>
      </w:r>
      <w:r w:rsidRPr="00391648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91648">
        <w:rPr>
          <w:rFonts w:ascii="Times New Roman" w:hAnsi="Times New Roman" w:cs="Times New Roman"/>
          <w:sz w:val="28"/>
          <w:szCs w:val="28"/>
        </w:rPr>
        <w:t>по</w:t>
      </w:r>
      <w:r w:rsidRPr="0039164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391648">
        <w:rPr>
          <w:rFonts w:ascii="Times New Roman" w:hAnsi="Times New Roman" w:cs="Times New Roman"/>
          <w:sz w:val="28"/>
          <w:szCs w:val="28"/>
        </w:rPr>
        <w:t>геометрии.</w:t>
      </w:r>
      <w:r w:rsidRPr="00391648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391648">
        <w:rPr>
          <w:rFonts w:ascii="Times New Roman" w:hAnsi="Times New Roman" w:cs="Times New Roman"/>
          <w:sz w:val="28"/>
          <w:szCs w:val="28"/>
        </w:rPr>
        <w:t>[сайт]</w:t>
      </w:r>
      <w:r w:rsidRPr="00391648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391648">
        <w:rPr>
          <w:rFonts w:ascii="Times New Roman" w:hAnsi="Times New Roman" w:cs="Times New Roman"/>
          <w:sz w:val="28"/>
          <w:szCs w:val="28"/>
        </w:rPr>
        <w:t>/</w:t>
      </w:r>
      <w:r w:rsidRPr="00391648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hyperlink r:id="rId36">
        <w:r w:rsidRPr="00391648">
          <w:rPr>
            <w:rFonts w:ascii="Times New Roman" w:hAnsi="Times New Roman" w:cs="Times New Roman"/>
            <w:sz w:val="28"/>
            <w:szCs w:val="28"/>
            <w:u w:val="single"/>
          </w:rPr>
          <w:t>http://www.geometry2006.narod.ru/</w:t>
        </w:r>
      </w:hyperlink>
      <w:r w:rsidRPr="0039164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14:paraId="50582381" w14:textId="77777777" w:rsidR="00CD033A" w:rsidRDefault="00CD033A" w:rsidP="00617A89">
      <w:pPr>
        <w:pStyle w:val="a5"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sz w:val="28"/>
          <w:szCs w:val="28"/>
        </w:rPr>
      </w:pPr>
      <w:r w:rsidRPr="00391648">
        <w:rPr>
          <w:rFonts w:ascii="Times New Roman" w:hAnsi="Times New Roman" w:cs="Times New Roman"/>
          <w:sz w:val="28"/>
          <w:szCs w:val="28"/>
        </w:rPr>
        <w:t xml:space="preserve">(дата обращения: 15.01.2024). — Текст. </w:t>
      </w:r>
      <w:proofErr w:type="gramStart"/>
      <w:r w:rsidRPr="00391648">
        <w:rPr>
          <w:rFonts w:ascii="Times New Roman" w:hAnsi="Times New Roman" w:cs="Times New Roman"/>
          <w:sz w:val="28"/>
          <w:szCs w:val="28"/>
        </w:rPr>
        <w:t>Изображение :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 электронные.</w:t>
      </w:r>
    </w:p>
    <w:p w14:paraId="6056F4D6" w14:textId="77777777" w:rsidR="00CD033A" w:rsidRDefault="00CD033A" w:rsidP="00617A89">
      <w:pPr>
        <w:pStyle w:val="a5"/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sz w:val="28"/>
          <w:szCs w:val="28"/>
        </w:rPr>
      </w:pPr>
      <w:r w:rsidRPr="00047C89">
        <w:rPr>
          <w:rFonts w:ascii="Times New Roman" w:hAnsi="Times New Roman" w:cs="Times New Roman"/>
          <w:sz w:val="28"/>
          <w:szCs w:val="28"/>
        </w:rPr>
        <w:t xml:space="preserve">Смирнова </w:t>
      </w:r>
      <w:proofErr w:type="gramStart"/>
      <w:r w:rsidRPr="00047C89">
        <w:rPr>
          <w:rFonts w:ascii="Times New Roman" w:hAnsi="Times New Roman" w:cs="Times New Roman"/>
          <w:sz w:val="28"/>
          <w:szCs w:val="28"/>
        </w:rPr>
        <w:t>И.М</w:t>
      </w:r>
      <w:proofErr w:type="gramEnd"/>
      <w:r w:rsidRPr="00047C89">
        <w:rPr>
          <w:rFonts w:ascii="Times New Roman" w:hAnsi="Times New Roman" w:cs="Times New Roman"/>
          <w:sz w:val="28"/>
          <w:szCs w:val="28"/>
        </w:rPr>
        <w:t xml:space="preserve">, Смирнов </w:t>
      </w:r>
      <w:proofErr w:type="gramStart"/>
      <w:r w:rsidRPr="00047C89">
        <w:rPr>
          <w:rFonts w:ascii="Times New Roman" w:hAnsi="Times New Roman" w:cs="Times New Roman"/>
          <w:sz w:val="28"/>
          <w:szCs w:val="28"/>
        </w:rPr>
        <w:t>В.А.</w:t>
      </w:r>
      <w:proofErr w:type="gramEnd"/>
      <w:r w:rsidRPr="00047C89">
        <w:rPr>
          <w:rFonts w:ascii="Times New Roman" w:hAnsi="Times New Roman" w:cs="Times New Roman"/>
          <w:sz w:val="28"/>
          <w:szCs w:val="28"/>
        </w:rPr>
        <w:t xml:space="preserve"> «Геометрия. Нестандартные и исследовательские задачи», учебное пособие 7 -11, Москва, Мнемозина, 2004 г.</w:t>
      </w:r>
      <w:r>
        <w:rPr>
          <w:rFonts w:ascii="Times New Roman" w:hAnsi="Times New Roman" w:cs="Times New Roman"/>
          <w:sz w:val="28"/>
          <w:szCs w:val="28"/>
        </w:rPr>
        <w:t>- 172 стр., ил.</w:t>
      </w:r>
    </w:p>
    <w:p w14:paraId="02FBA1F1" w14:textId="77777777" w:rsidR="00CD033A" w:rsidRPr="00391648" w:rsidRDefault="00CD033A" w:rsidP="00617A89">
      <w:pPr>
        <w:pStyle w:val="a5"/>
        <w:numPr>
          <w:ilvl w:val="0"/>
          <w:numId w:val="3"/>
        </w:numPr>
        <w:spacing w:after="0" w:line="360" w:lineRule="auto"/>
        <w:ind w:left="170" w:right="57"/>
        <w:outlineLvl w:val="3"/>
        <w:rPr>
          <w:rFonts w:ascii="Times New Roman" w:hAnsi="Times New Roman" w:cs="Times New Roman"/>
          <w:sz w:val="28"/>
          <w:szCs w:val="28"/>
        </w:rPr>
      </w:pPr>
      <w:r w:rsidRPr="00391648">
        <w:rPr>
          <w:rFonts w:ascii="Times New Roman" w:hAnsi="Times New Roman" w:cs="Times New Roman"/>
          <w:sz w:val="28"/>
          <w:szCs w:val="28"/>
        </w:rPr>
        <w:t>Википедия: [сайт]-</w:t>
      </w:r>
      <w:r w:rsidRPr="00391648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391648">
        <w:rPr>
          <w:rFonts w:ascii="Times New Roman" w:hAnsi="Times New Roman" w:cs="Times New Roman"/>
          <w:sz w:val="28"/>
          <w:szCs w:val="28"/>
        </w:rPr>
        <w:t xml:space="preserve">: </w:t>
      </w:r>
      <w:hyperlink r:id="rId37" w:history="1">
        <w:r w:rsidRPr="00391648">
          <w:rPr>
            <w:rStyle w:val="a6"/>
            <w:rFonts w:ascii="Times New Roman" w:hAnsi="Times New Roman" w:cs="Times New Roman"/>
            <w:sz w:val="28"/>
            <w:szCs w:val="28"/>
            <w:lang w:eastAsia="ru-RU"/>
          </w:rPr>
          <w:t>https://clck.ru/37ierU</w:t>
        </w:r>
      </w:hyperlink>
      <w:r w:rsidRPr="0039164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391648">
        <w:rPr>
          <w:rFonts w:ascii="Times New Roman" w:hAnsi="Times New Roman" w:cs="Times New Roman"/>
          <w:sz w:val="28"/>
          <w:szCs w:val="28"/>
        </w:rPr>
        <w:t xml:space="preserve">(дата обращения: 20.12.2023). — Текст. </w:t>
      </w:r>
      <w:proofErr w:type="gramStart"/>
      <w:r w:rsidRPr="00391648">
        <w:rPr>
          <w:rFonts w:ascii="Times New Roman" w:hAnsi="Times New Roman" w:cs="Times New Roman"/>
          <w:sz w:val="28"/>
          <w:szCs w:val="28"/>
        </w:rPr>
        <w:t>Изображение :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 электронные.</w:t>
      </w:r>
    </w:p>
    <w:p w14:paraId="0A80591F" w14:textId="77777777" w:rsidR="00CD033A" w:rsidRPr="00391648" w:rsidRDefault="00CD033A" w:rsidP="00617A89">
      <w:pPr>
        <w:pStyle w:val="a5"/>
        <w:numPr>
          <w:ilvl w:val="0"/>
          <w:numId w:val="3"/>
        </w:numPr>
        <w:spacing w:after="0" w:line="360" w:lineRule="auto"/>
        <w:ind w:left="170" w:right="57"/>
        <w:outlineLvl w:val="3"/>
        <w:rPr>
          <w:rFonts w:ascii="Times New Roman" w:hAnsi="Times New Roman" w:cs="Times New Roman"/>
          <w:sz w:val="28"/>
          <w:szCs w:val="28"/>
        </w:rPr>
      </w:pPr>
      <w:r w:rsidRPr="00391648">
        <w:rPr>
          <w:rFonts w:ascii="Times New Roman" w:hAnsi="Times New Roman" w:cs="Times New Roman"/>
          <w:sz w:val="28"/>
          <w:szCs w:val="28"/>
          <w:lang w:eastAsia="ru-RU"/>
        </w:rPr>
        <w:t>Международный математический Турнир городов: официальный сайт.-Москва</w:t>
      </w:r>
      <w:r w:rsidRPr="00391648">
        <w:rPr>
          <w:rFonts w:ascii="Times New Roman" w:hAnsi="Times New Roman" w:cs="Times New Roman"/>
          <w:sz w:val="28"/>
          <w:szCs w:val="28"/>
        </w:rPr>
        <w:t xml:space="preserve"> -1996- </w:t>
      </w:r>
      <w:r w:rsidRPr="00391648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391648">
        <w:rPr>
          <w:rFonts w:ascii="Times New Roman" w:hAnsi="Times New Roman" w:cs="Times New Roman"/>
          <w:sz w:val="28"/>
          <w:szCs w:val="28"/>
          <w:lang w:eastAsia="ru-RU"/>
        </w:rPr>
        <w:t xml:space="preserve"> https://www.turgor.</w:t>
      </w:r>
      <w:r>
        <w:rPr>
          <w:rFonts w:ascii="Times New Roman" w:hAnsi="Times New Roman" w:cs="Times New Roman"/>
          <w:sz w:val="28"/>
          <w:szCs w:val="28"/>
          <w:lang w:eastAsia="ru-RU"/>
        </w:rPr>
        <w:t>ru/lktg/2017/2/2-1ru-sol</w:t>
      </w:r>
      <w:r w:rsidRPr="00391648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391648">
        <w:rPr>
          <w:rFonts w:ascii="Times New Roman" w:hAnsi="Times New Roman" w:cs="Times New Roman"/>
          <w:sz w:val="28"/>
          <w:szCs w:val="28"/>
        </w:rPr>
        <w:t xml:space="preserve"> (дата обращения: 20.10.2023). — Текст. </w:t>
      </w:r>
      <w:proofErr w:type="gramStart"/>
      <w:r w:rsidRPr="00391648">
        <w:rPr>
          <w:rFonts w:ascii="Times New Roman" w:hAnsi="Times New Roman" w:cs="Times New Roman"/>
          <w:sz w:val="28"/>
          <w:szCs w:val="28"/>
        </w:rPr>
        <w:t>Изображение :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 электронные.</w:t>
      </w:r>
    </w:p>
    <w:p w14:paraId="78E7A113" w14:textId="77777777" w:rsidR="00CD033A" w:rsidRPr="00391648" w:rsidRDefault="00CD033A" w:rsidP="00617A89">
      <w:pPr>
        <w:pStyle w:val="a5"/>
        <w:numPr>
          <w:ilvl w:val="0"/>
          <w:numId w:val="3"/>
        </w:numPr>
        <w:tabs>
          <w:tab w:val="left" w:pos="6690"/>
        </w:tabs>
        <w:spacing w:after="0" w:line="360" w:lineRule="auto"/>
        <w:ind w:left="170" w:right="57"/>
        <w:rPr>
          <w:rFonts w:ascii="Times New Roman" w:hAnsi="Times New Roman" w:cs="Times New Roman"/>
          <w:sz w:val="28"/>
          <w:szCs w:val="28"/>
          <w:lang w:eastAsia="ru-RU"/>
        </w:rPr>
      </w:pPr>
      <w:r w:rsidRPr="00391648">
        <w:rPr>
          <w:rFonts w:ascii="Times New Roman" w:hAnsi="Times New Roman" w:cs="Times New Roman"/>
          <w:sz w:val="28"/>
          <w:szCs w:val="28"/>
          <w:lang w:eastAsia="ru-RU"/>
        </w:rPr>
        <w:t xml:space="preserve">РЕШУ ЕГЭ – СДАМ </w:t>
      </w:r>
      <w:proofErr w:type="gramStart"/>
      <w:r w:rsidRPr="00391648">
        <w:rPr>
          <w:rFonts w:ascii="Times New Roman" w:hAnsi="Times New Roman" w:cs="Times New Roman"/>
          <w:sz w:val="28"/>
          <w:szCs w:val="28"/>
          <w:lang w:eastAsia="ru-RU"/>
        </w:rPr>
        <w:t>ГИА</w:t>
      </w:r>
      <w:r w:rsidRPr="00391648">
        <w:rPr>
          <w:rFonts w:ascii="Times New Roman" w:hAnsi="Times New Roman" w:cs="Times New Roman"/>
          <w:sz w:val="28"/>
          <w:szCs w:val="28"/>
        </w:rPr>
        <w:t>[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>сайт]-</w:t>
      </w:r>
      <w:r w:rsidRPr="00391648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39164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hyperlink r:id="rId38" w:history="1">
        <w:r w:rsidRPr="00391648">
          <w:rPr>
            <w:rStyle w:val="a6"/>
            <w:rFonts w:ascii="Times New Roman" w:hAnsi="Times New Roman" w:cs="Times New Roman"/>
            <w:sz w:val="28"/>
            <w:szCs w:val="28"/>
            <w:lang w:eastAsia="ru-RU"/>
          </w:rPr>
          <w:t>https://</w:t>
        </w:r>
        <w:r w:rsidRPr="00391648">
          <w:rPr>
            <w:rStyle w:val="a6"/>
            <w:rFonts w:ascii="Times New Roman" w:hAnsi="Times New Roman" w:cs="Times New Roman"/>
            <w:sz w:val="28"/>
            <w:szCs w:val="28"/>
            <w:lang w:val="en-US" w:eastAsia="ru-RU"/>
          </w:rPr>
          <w:t>e</w:t>
        </w:r>
        <w:r w:rsidRPr="00391648">
          <w:rPr>
            <w:rStyle w:val="a6"/>
            <w:rFonts w:ascii="Times New Roman" w:hAnsi="Times New Roman" w:cs="Times New Roman"/>
            <w:sz w:val="28"/>
            <w:szCs w:val="28"/>
            <w:lang w:eastAsia="ru-RU"/>
          </w:rPr>
          <w:t>ge.sdamgia.ru</w:t>
        </w:r>
      </w:hyperlink>
      <w:r w:rsidRPr="00391648">
        <w:rPr>
          <w:rFonts w:ascii="Times New Roman" w:hAnsi="Times New Roman" w:cs="Times New Roman"/>
          <w:sz w:val="28"/>
          <w:szCs w:val="28"/>
          <w:lang w:eastAsia="ru-RU"/>
        </w:rPr>
        <w:t xml:space="preserve"> (дата обращения: 14.01.2024)</w:t>
      </w:r>
      <w:r w:rsidRPr="00391648">
        <w:rPr>
          <w:rFonts w:ascii="Times New Roman" w:hAnsi="Times New Roman" w:cs="Times New Roman"/>
          <w:sz w:val="28"/>
          <w:szCs w:val="28"/>
        </w:rPr>
        <w:t xml:space="preserve"> — Текст. </w:t>
      </w:r>
      <w:proofErr w:type="gramStart"/>
      <w:r w:rsidRPr="00391648">
        <w:rPr>
          <w:rFonts w:ascii="Times New Roman" w:hAnsi="Times New Roman" w:cs="Times New Roman"/>
          <w:sz w:val="28"/>
          <w:szCs w:val="28"/>
        </w:rPr>
        <w:t>Изображение :</w:t>
      </w:r>
      <w:proofErr w:type="gramEnd"/>
      <w:r w:rsidRPr="00391648">
        <w:rPr>
          <w:rFonts w:ascii="Times New Roman" w:hAnsi="Times New Roman" w:cs="Times New Roman"/>
          <w:sz w:val="28"/>
          <w:szCs w:val="28"/>
        </w:rPr>
        <w:t xml:space="preserve"> электронные</w:t>
      </w:r>
    </w:p>
    <w:p w14:paraId="691B4A2E" w14:textId="77777777" w:rsidR="00CD033A" w:rsidRPr="00047C89" w:rsidRDefault="00CD033A" w:rsidP="00617A89">
      <w:pPr>
        <w:pStyle w:val="a5"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sz w:val="28"/>
          <w:szCs w:val="28"/>
        </w:rPr>
      </w:pPr>
    </w:p>
    <w:p w14:paraId="56F9B42E" w14:textId="77777777" w:rsidR="00CD033A" w:rsidRPr="00047C89" w:rsidRDefault="00CD033A" w:rsidP="00617A89">
      <w:pPr>
        <w:pStyle w:val="a5"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170" w:right="57"/>
        <w:contextualSpacing w:val="0"/>
        <w:rPr>
          <w:rFonts w:ascii="Times New Roman" w:hAnsi="Times New Roman" w:cs="Times New Roman"/>
          <w:sz w:val="28"/>
          <w:szCs w:val="28"/>
        </w:rPr>
      </w:pPr>
    </w:p>
    <w:p w14:paraId="44823103" w14:textId="77777777" w:rsidR="00CD033A" w:rsidRPr="00047C89" w:rsidRDefault="00CD033A" w:rsidP="00617A89">
      <w:pPr>
        <w:pStyle w:val="a5"/>
        <w:spacing w:after="0" w:line="240" w:lineRule="auto"/>
        <w:ind w:left="170" w:right="57"/>
        <w:outlineLvl w:val="3"/>
        <w:rPr>
          <w:rFonts w:ascii="Times New Roman" w:hAnsi="Times New Roman"/>
          <w:sz w:val="26"/>
          <w:szCs w:val="26"/>
        </w:rPr>
      </w:pPr>
    </w:p>
    <w:p w14:paraId="519F13EF" w14:textId="77777777" w:rsidR="00CD033A" w:rsidRDefault="00CD033A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80768" behindDoc="0" locked="0" layoutInCell="1" allowOverlap="0" wp14:anchorId="5E907BBC" wp14:editId="67E7BDAD">
            <wp:simplePos x="0" y="0"/>
            <wp:positionH relativeFrom="column">
              <wp:posOffset>-3810</wp:posOffset>
            </wp:positionH>
            <wp:positionV relativeFrom="paragraph">
              <wp:posOffset>373380</wp:posOffset>
            </wp:positionV>
            <wp:extent cx="6088380" cy="4048125"/>
            <wp:effectExtent l="0" t="0" r="7620" b="0"/>
            <wp:wrapSquare wrapText="bothSides"/>
            <wp:docPr id="7" name="Рисунок 7" descr="https://fsd.multiurok.ru/html/2021/10/29/s_617c21653c3f2/phpl8sQjV_Proekt.-Zamechatelnye-tochki-treugolnika_html_fa1ce7521e2ef25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1/10/29/s_617c21653c3f2/phpl8sQjV_Proekt.-Zamechatelnye-tochki-treugolnika_html_fa1ce7521e2ef25f.gif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838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50FC">
        <w:rPr>
          <w:rFonts w:ascii="Times New Roman" w:hAnsi="Times New Roman"/>
          <w:sz w:val="28"/>
          <w:szCs w:val="28"/>
        </w:rPr>
        <w:t>Приложение 1</w:t>
      </w:r>
    </w:p>
    <w:p w14:paraId="5ECC9B7A" w14:textId="77777777" w:rsidR="00CD033A" w:rsidRDefault="00CD033A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6A75877C" w14:textId="77777777" w:rsidR="00CD033A" w:rsidRPr="005B77E0" w:rsidRDefault="00CD033A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750FC">
        <w:rPr>
          <w:rFonts w:ascii="Times New Roman" w:hAnsi="Times New Roman"/>
          <w:sz w:val="28"/>
          <w:szCs w:val="28"/>
        </w:rPr>
        <w:t>Приложение</w:t>
      </w:r>
      <w:r>
        <w:rPr>
          <w:rFonts w:ascii="Times New Roman" w:hAnsi="Times New Roman"/>
          <w:sz w:val="28"/>
          <w:szCs w:val="28"/>
        </w:rPr>
        <w:t xml:space="preserve"> 2. </w:t>
      </w:r>
      <w:r w:rsidRPr="005B77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Построение точки Фейербаха </w:t>
      </w:r>
      <w:proofErr w:type="gramStart"/>
      <w:r>
        <w:rPr>
          <w:rFonts w:ascii="Times New Roman" w:hAnsi="Times New Roman"/>
          <w:sz w:val="28"/>
          <w:szCs w:val="28"/>
        </w:rPr>
        <w:t>( точки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D</w:t>
      </w:r>
      <w:proofErr w:type="gramStart"/>
      <w:r w:rsidRPr="001D0A3D">
        <w:rPr>
          <w:rFonts w:ascii="Times New Roman" w:hAnsi="Times New Roman"/>
          <w:sz w:val="28"/>
          <w:szCs w:val="28"/>
        </w:rPr>
        <w:t>1</w:t>
      </w:r>
      <w:r w:rsidRPr="00D1689D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D1689D">
        <w:rPr>
          <w:rFonts w:ascii="Times New Roman" w:hAnsi="Times New Roman"/>
          <w:sz w:val="28"/>
          <w:szCs w:val="28"/>
        </w:rPr>
        <w:t>2;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D1689D">
        <w:rPr>
          <w:rFonts w:ascii="Times New Roman" w:hAnsi="Times New Roman"/>
          <w:sz w:val="28"/>
          <w:szCs w:val="28"/>
        </w:rPr>
        <w:t>3;</w:t>
      </w:r>
      <w:r>
        <w:rPr>
          <w:rFonts w:ascii="Times New Roman" w:hAnsi="Times New Roman"/>
          <w:sz w:val="28"/>
          <w:szCs w:val="28"/>
          <w:lang w:val="en-US"/>
        </w:rPr>
        <w:t>D</w:t>
      </w:r>
      <w:proofErr w:type="gramEnd"/>
      <w:r w:rsidRPr="00D1689D">
        <w:rPr>
          <w:rFonts w:ascii="Times New Roman" w:hAnsi="Times New Roman"/>
          <w:sz w:val="28"/>
          <w:szCs w:val="28"/>
        </w:rPr>
        <w:t>4</w:t>
      </w:r>
      <w:r w:rsidRPr="00FF2C2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– рис.19</w:t>
      </w:r>
    </w:p>
    <w:p w14:paraId="3923EE7C" w14:textId="77777777" w:rsidR="00CD033A" w:rsidRPr="00D1689D" w:rsidRDefault="00CD033A" w:rsidP="00617A89">
      <w:pPr>
        <w:pStyle w:val="af1"/>
        <w:ind w:left="170" w:right="57"/>
        <w:jc w:val="center"/>
      </w:pPr>
      <w:r>
        <w:rPr>
          <w:noProof/>
        </w:rPr>
        <w:drawing>
          <wp:inline distT="0" distB="0" distL="0" distR="0" wp14:anchorId="406482A5" wp14:editId="066209D2">
            <wp:extent cx="3802380" cy="3481226"/>
            <wp:effectExtent l="0" t="0" r="7620" b="5080"/>
            <wp:docPr id="1" name="Рисунок 1" descr="C:\Users\9\Downloads\IMG-20240117-WA000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9\Downloads\IMG-20240117-WA0001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51" r="11117"/>
                    <a:stretch/>
                  </pic:blipFill>
                  <pic:spPr bwMode="auto">
                    <a:xfrm>
                      <a:off x="0" y="0"/>
                      <a:ext cx="3822504" cy="349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80D5D4" w14:textId="43EB4461" w:rsidR="00CD033A" w:rsidRDefault="002D020D" w:rsidP="002D020D">
      <w:pPr>
        <w:pStyle w:val="a3"/>
        <w:spacing w:line="360" w:lineRule="auto"/>
        <w:ind w:right="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19</w:t>
      </w:r>
    </w:p>
    <w:p w14:paraId="138F4F38" w14:textId="77777777" w:rsidR="00186ED3" w:rsidRDefault="00186ED3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</w:p>
    <w:p w14:paraId="1397E422" w14:textId="0D6EBFE5" w:rsidR="00CD033A" w:rsidRPr="00FF2C22" w:rsidRDefault="00CD033A" w:rsidP="00617A89">
      <w:pPr>
        <w:pStyle w:val="a3"/>
        <w:spacing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Приложение 3. Построение точки Ферма </w:t>
      </w:r>
      <w:proofErr w:type="gramStart"/>
      <w:r>
        <w:rPr>
          <w:rFonts w:ascii="Times New Roman" w:hAnsi="Times New Roman"/>
          <w:sz w:val="28"/>
          <w:szCs w:val="28"/>
        </w:rPr>
        <w:t>( точка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FF2C2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-</w:t>
      </w:r>
      <w:r w:rsidRPr="00047FB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рисунок 20</w:t>
      </w:r>
    </w:p>
    <w:p w14:paraId="4517B615" w14:textId="77777777" w:rsidR="00CD033A" w:rsidRPr="000750FC" w:rsidRDefault="00CD033A" w:rsidP="00617A89">
      <w:pPr>
        <w:pStyle w:val="a3"/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</w:rPr>
      </w:pPr>
      <w:r w:rsidRPr="00FF2C22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B0BD466" wp14:editId="1FE02D7D">
            <wp:extent cx="3848100" cy="3503930"/>
            <wp:effectExtent l="0" t="0" r="0" b="1270"/>
            <wp:docPr id="28" name="Рисунок 28" descr="C:\Users\6F2E~1\AppData\Local\Temp\Rar$DIa7376.34197\Точка Ферм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6F2E~1\AppData\Local\Temp\Rar$DIa7376.34197\Точка Ферма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33" r="17370"/>
                    <a:stretch/>
                  </pic:blipFill>
                  <pic:spPr bwMode="auto">
                    <a:xfrm>
                      <a:off x="0" y="0"/>
                      <a:ext cx="3852773" cy="350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B11347" w14:textId="77777777" w:rsidR="00CD033A" w:rsidRDefault="00CD033A" w:rsidP="00617A89">
      <w:pPr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Рисунок 20</w:t>
      </w:r>
    </w:p>
    <w:p w14:paraId="593D67DA" w14:textId="77777777" w:rsidR="00CD033A" w:rsidRDefault="00CD033A" w:rsidP="00617A89">
      <w:pPr>
        <w:spacing w:line="360" w:lineRule="auto"/>
        <w:ind w:left="170" w:right="57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 xml:space="preserve">Приложение 4. </w:t>
      </w:r>
      <w:r>
        <w:rPr>
          <w:rFonts w:ascii="Times New Roman" w:hAnsi="Times New Roman"/>
          <w:sz w:val="28"/>
          <w:szCs w:val="28"/>
        </w:rPr>
        <w:t xml:space="preserve">Построение точки Нагеля (точка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FF2C22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- рисунок 21</w:t>
      </w:r>
    </w:p>
    <w:p w14:paraId="6B3585D6" w14:textId="77777777" w:rsidR="00186ED3" w:rsidRDefault="00CD033A" w:rsidP="00617A89">
      <w:pPr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 xml:space="preserve">  </w:t>
      </w:r>
      <w:r w:rsidRPr="001C7C0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63DE57B" wp14:editId="1E8F9C0B">
            <wp:extent cx="3663950" cy="4004669"/>
            <wp:effectExtent l="19050" t="19050" r="12700" b="15240"/>
            <wp:docPr id="29" name="Рисунок 29" descr="E:\Омар Мельников\Точка Нагел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Омар Мельников\Точка Нагел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62" t="27974" r="6288" b="2044"/>
                    <a:stretch/>
                  </pic:blipFill>
                  <pic:spPr bwMode="auto">
                    <a:xfrm>
                      <a:off x="0" y="0"/>
                      <a:ext cx="3672854" cy="40144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  <w:lang w:eastAsia="en-US"/>
        </w:rPr>
        <w:t xml:space="preserve"> </w:t>
      </w:r>
    </w:p>
    <w:p w14:paraId="23C606F7" w14:textId="744A8DF9" w:rsidR="00CD033A" w:rsidRDefault="00CD033A" w:rsidP="00617A89">
      <w:pPr>
        <w:spacing w:line="360" w:lineRule="auto"/>
        <w:ind w:left="170" w:right="57"/>
        <w:jc w:val="center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/>
          <w:sz w:val="28"/>
          <w:szCs w:val="28"/>
        </w:rPr>
        <w:t>Рисунок 21</w:t>
      </w:r>
    </w:p>
    <w:p w14:paraId="131D2EFC" w14:textId="2764BE0A" w:rsidR="00CD033A" w:rsidRDefault="009376FD" w:rsidP="00617A89">
      <w:pPr>
        <w:pStyle w:val="a5"/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5. </w:t>
      </w:r>
      <w:r w:rsidR="00CD033A">
        <w:rPr>
          <w:rFonts w:ascii="Times New Roman" w:hAnsi="Times New Roman" w:cs="Times New Roman"/>
          <w:sz w:val="28"/>
          <w:szCs w:val="28"/>
        </w:rPr>
        <w:t>Материалы для демонстрации построений замечательных точек треугольника в остроугольном треугольнике (</w:t>
      </w:r>
      <w:r w:rsidR="00CD033A">
        <w:rPr>
          <w:rFonts w:ascii="Times New Roman" w:hAnsi="Times New Roman"/>
          <w:sz w:val="28"/>
          <w:szCs w:val="28"/>
        </w:rPr>
        <w:t xml:space="preserve">рисунок 22), </w:t>
      </w:r>
    </w:p>
    <w:p w14:paraId="61A04333" w14:textId="77777777" w:rsidR="00CD033A" w:rsidRPr="00D212FA" w:rsidRDefault="00CD033A" w:rsidP="00617A89">
      <w:pPr>
        <w:pStyle w:val="a5"/>
        <w:spacing w:after="0" w:line="360" w:lineRule="auto"/>
        <w:ind w:left="170" w:right="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тупоугольном треугольнике (рисунок 23), в прямоугольном треугольнике (рисунок 24).</w:t>
      </w:r>
    </w:p>
    <w:p w14:paraId="5C3EEA92" w14:textId="77777777" w:rsidR="00CD033A" w:rsidRDefault="00CD033A" w:rsidP="00617A89">
      <w:pPr>
        <w:pStyle w:val="a5"/>
        <w:spacing w:after="0" w:line="360" w:lineRule="auto"/>
        <w:ind w:left="170" w:right="57"/>
        <w:rPr>
          <w:rFonts w:ascii="Times New Roman" w:eastAsia="Times New Roman" w:hAnsi="Times New Roman" w:cs="Times New Roman"/>
          <w:sz w:val="28"/>
          <w:szCs w:val="28"/>
        </w:rPr>
      </w:pPr>
      <w:r w:rsidRPr="00047C8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EB77FF" wp14:editId="64671AFF">
            <wp:extent cx="5314950" cy="3009265"/>
            <wp:effectExtent l="0" t="0" r="0" b="635"/>
            <wp:docPr id="30" name="Рисунок 30" descr="C:\Users\6F2E~1\AppData\Local\Temp\Rar$DIa11540.7585\TapScanner 16-01-2024-22꞉54_20240116_235946_704_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6F2E~1\AppData\Local\Temp\Rar$DIa11540.7585\TapScanner 16-01-2024-22꞉54_20240116_235946_704_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34" r="10815"/>
                    <a:stretch/>
                  </pic:blipFill>
                  <pic:spPr bwMode="auto">
                    <a:xfrm>
                      <a:off x="0" y="0"/>
                      <a:ext cx="5343554" cy="302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B9C438" w14:textId="77777777" w:rsidR="00CD033A" w:rsidRDefault="00CD033A" w:rsidP="00617A89">
      <w:pPr>
        <w:pStyle w:val="a5"/>
        <w:spacing w:after="0" w:line="360" w:lineRule="auto"/>
        <w:ind w:left="170" w:right="5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рисунок 22)</w:t>
      </w:r>
    </w:p>
    <w:p w14:paraId="211895DB" w14:textId="77777777" w:rsidR="00186ED3" w:rsidRDefault="002D020D" w:rsidP="00186ED3">
      <w:pPr>
        <w:pStyle w:val="a5"/>
        <w:spacing w:after="0" w:line="360" w:lineRule="auto"/>
        <w:ind w:left="170" w:right="57"/>
        <w:rPr>
          <w:rFonts w:ascii="Times New Roman" w:hAnsi="Times New Roman"/>
          <w:sz w:val="28"/>
          <w:szCs w:val="28"/>
        </w:rPr>
      </w:pPr>
      <w:r w:rsidRPr="00047C8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A349BF" wp14:editId="3F50EA5F">
            <wp:extent cx="5314752" cy="3905250"/>
            <wp:effectExtent l="0" t="0" r="635" b="0"/>
            <wp:docPr id="32" name="Рисунок 32" descr="C:\Users\6F2E~1\AppData\Local\Temp\Rar$DIa11540.27253\TapScanner 16-01-2024-22꞉54_20240116_235946_182_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6F2E~1\AppData\Local\Temp\Rar$DIa11540.27253\TapScanner 16-01-2024-22꞉54_20240116_235946_182_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1" t="2864" r="10810"/>
                    <a:stretch/>
                  </pic:blipFill>
                  <pic:spPr bwMode="auto">
                    <a:xfrm>
                      <a:off x="0" y="0"/>
                      <a:ext cx="5325151" cy="3912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81C21C" w14:textId="13B77943" w:rsidR="002D020D" w:rsidRPr="00186ED3" w:rsidRDefault="00186ED3" w:rsidP="00186ED3">
      <w:pPr>
        <w:pStyle w:val="a5"/>
        <w:spacing w:after="0" w:line="360" w:lineRule="auto"/>
        <w:ind w:left="170" w:right="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</w:t>
      </w:r>
      <w:r w:rsidR="00CD033A">
        <w:rPr>
          <w:rFonts w:ascii="Times New Roman" w:hAnsi="Times New Roman"/>
          <w:sz w:val="28"/>
          <w:szCs w:val="28"/>
        </w:rPr>
        <w:t xml:space="preserve">          (рисунок 23)</w:t>
      </w:r>
    </w:p>
    <w:p w14:paraId="55287B8D" w14:textId="77777777" w:rsidR="00CD033A" w:rsidRPr="000750FC" w:rsidRDefault="00CD033A" w:rsidP="007D1B21">
      <w:pPr>
        <w:pStyle w:val="a5"/>
        <w:spacing w:after="0" w:line="360" w:lineRule="auto"/>
        <w:ind w:left="170" w:right="57"/>
        <w:rPr>
          <w:rFonts w:ascii="Times New Roman" w:eastAsia="Times New Roman" w:hAnsi="Times New Roman" w:cs="Times New Roman"/>
          <w:sz w:val="28"/>
          <w:szCs w:val="28"/>
        </w:rPr>
      </w:pPr>
      <w:r w:rsidRPr="00047C8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8901E02" wp14:editId="6BDBFCFA">
            <wp:extent cx="5362575" cy="5915083"/>
            <wp:effectExtent l="0" t="0" r="0" b="9525"/>
            <wp:docPr id="34" name="Рисунок 34" descr="C:\Users\6F2E~1\AppData\Local\Temp\Rar$DIa11540.36098\TapScanner 16-01-2024-22꞉54_20240116_235947_029_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6F2E~1\AppData\Local\Temp\Rar$DIa11540.36098\TapScanner 16-01-2024-22꞉54_20240116_235947_029_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16" t="13026" r="14236" b="26695"/>
                    <a:stretch/>
                  </pic:blipFill>
                  <pic:spPr bwMode="auto">
                    <a:xfrm>
                      <a:off x="0" y="0"/>
                      <a:ext cx="5367361" cy="5920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D1C4F4" w14:textId="68B94ECA" w:rsidR="00186ED3" w:rsidRPr="00302481" w:rsidRDefault="00CD033A" w:rsidP="00302481">
      <w:pPr>
        <w:pStyle w:val="a5"/>
        <w:spacing w:after="0" w:line="360" w:lineRule="auto"/>
        <w:ind w:left="170" w:right="5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рисунок 24)</w:t>
      </w:r>
    </w:p>
    <w:p w14:paraId="6C0F9754" w14:textId="57BD914C" w:rsidR="007D1B21" w:rsidRDefault="007D1B21" w:rsidP="007D1B21">
      <w:pPr>
        <w:spacing w:line="360" w:lineRule="auto"/>
        <w:ind w:right="737"/>
      </w:pPr>
    </w:p>
    <w:sectPr w:rsidR="007D1B21" w:rsidSect="00B11AD7">
      <w:pgSz w:w="11906" w:h="16838"/>
      <w:pgMar w:top="851" w:right="567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627971" w14:textId="77777777" w:rsidR="006A48AF" w:rsidRDefault="006A48AF" w:rsidP="001E5313">
      <w:pPr>
        <w:spacing w:after="0" w:line="240" w:lineRule="auto"/>
      </w:pPr>
      <w:r>
        <w:separator/>
      </w:r>
    </w:p>
  </w:endnote>
  <w:endnote w:type="continuationSeparator" w:id="0">
    <w:p w14:paraId="1EF3661C" w14:textId="77777777" w:rsidR="006A48AF" w:rsidRDefault="006A48AF" w:rsidP="001E53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ahnschrift SemiLight Condensed">
    <w:altName w:val="Segoe UI"/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4EC411" w14:textId="37DE5979" w:rsidR="00C44DB7" w:rsidRDefault="00C42115">
    <w:pPr>
      <w:pStyle w:val="ad"/>
    </w:pPr>
    <w:r>
      <w:tab/>
    </w:r>
    <w:r>
      <w:tab/>
    </w:r>
    <w:r>
      <w:fldChar w:fldCharType="begin"/>
    </w:r>
    <w:r>
      <w:instrText>PAGE   \* MERGEFORMAT</w:instrText>
    </w:r>
    <w:r>
      <w:fldChar w:fldCharType="separate"/>
    </w:r>
    <w:r>
      <w:rPr>
        <w:noProof/>
      </w:rPr>
      <w:t>28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07F9E7" w14:textId="77777777" w:rsidR="006A48AF" w:rsidRDefault="006A48AF" w:rsidP="001E5313">
      <w:pPr>
        <w:spacing w:after="0" w:line="240" w:lineRule="auto"/>
      </w:pPr>
      <w:r>
        <w:separator/>
      </w:r>
    </w:p>
  </w:footnote>
  <w:footnote w:type="continuationSeparator" w:id="0">
    <w:p w14:paraId="76836A2D" w14:textId="77777777" w:rsidR="006A48AF" w:rsidRDefault="006A48AF" w:rsidP="001E53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A44212"/>
    <w:multiLevelType w:val="hybridMultilevel"/>
    <w:tmpl w:val="ED881C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8240A5"/>
    <w:multiLevelType w:val="hybridMultilevel"/>
    <w:tmpl w:val="73FADF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241D3F"/>
    <w:multiLevelType w:val="hybridMultilevel"/>
    <w:tmpl w:val="3EE2C2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76616D"/>
    <w:multiLevelType w:val="hybridMultilevel"/>
    <w:tmpl w:val="E200B8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D6766F"/>
    <w:multiLevelType w:val="hybridMultilevel"/>
    <w:tmpl w:val="8C9240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7B332C"/>
    <w:multiLevelType w:val="multilevel"/>
    <w:tmpl w:val="CD8608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C8B1641"/>
    <w:multiLevelType w:val="hybridMultilevel"/>
    <w:tmpl w:val="E410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F842CD"/>
    <w:multiLevelType w:val="hybridMultilevel"/>
    <w:tmpl w:val="E10888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9516133">
    <w:abstractNumId w:val="7"/>
  </w:num>
  <w:num w:numId="2" w16cid:durableId="1349260672">
    <w:abstractNumId w:val="0"/>
  </w:num>
  <w:num w:numId="3" w16cid:durableId="1563953434">
    <w:abstractNumId w:val="6"/>
  </w:num>
  <w:num w:numId="4" w16cid:durableId="1764951303">
    <w:abstractNumId w:val="4"/>
  </w:num>
  <w:num w:numId="5" w16cid:durableId="740174871">
    <w:abstractNumId w:val="5"/>
  </w:num>
  <w:num w:numId="6" w16cid:durableId="269899866">
    <w:abstractNumId w:val="3"/>
  </w:num>
  <w:num w:numId="7" w16cid:durableId="1320889238">
    <w:abstractNumId w:val="2"/>
  </w:num>
  <w:num w:numId="8" w16cid:durableId="19092670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700A"/>
    <w:rsid w:val="00046FCE"/>
    <w:rsid w:val="00047C89"/>
    <w:rsid w:val="00047FB4"/>
    <w:rsid w:val="000E6F31"/>
    <w:rsid w:val="0016273E"/>
    <w:rsid w:val="00186ED3"/>
    <w:rsid w:val="001A700A"/>
    <w:rsid w:val="001C7C0A"/>
    <w:rsid w:val="001D0A3D"/>
    <w:rsid w:val="001E5313"/>
    <w:rsid w:val="00212CD2"/>
    <w:rsid w:val="00243367"/>
    <w:rsid w:val="002D020D"/>
    <w:rsid w:val="002D5E98"/>
    <w:rsid w:val="00302481"/>
    <w:rsid w:val="0047501A"/>
    <w:rsid w:val="004E7141"/>
    <w:rsid w:val="004E7E68"/>
    <w:rsid w:val="00554B62"/>
    <w:rsid w:val="005A7F79"/>
    <w:rsid w:val="005B77E0"/>
    <w:rsid w:val="005F18D7"/>
    <w:rsid w:val="00617A89"/>
    <w:rsid w:val="00627B35"/>
    <w:rsid w:val="00646A17"/>
    <w:rsid w:val="006A48AF"/>
    <w:rsid w:val="006D1E6B"/>
    <w:rsid w:val="006E3E56"/>
    <w:rsid w:val="006E6A0D"/>
    <w:rsid w:val="00716758"/>
    <w:rsid w:val="007B1D06"/>
    <w:rsid w:val="007D1B21"/>
    <w:rsid w:val="00804391"/>
    <w:rsid w:val="00813C95"/>
    <w:rsid w:val="00872155"/>
    <w:rsid w:val="008B2CCB"/>
    <w:rsid w:val="009376FD"/>
    <w:rsid w:val="00A64D5B"/>
    <w:rsid w:val="00B11AD7"/>
    <w:rsid w:val="00B26192"/>
    <w:rsid w:val="00B36DED"/>
    <w:rsid w:val="00BF0DF6"/>
    <w:rsid w:val="00C02491"/>
    <w:rsid w:val="00C42115"/>
    <w:rsid w:val="00C44DB7"/>
    <w:rsid w:val="00C85668"/>
    <w:rsid w:val="00CD033A"/>
    <w:rsid w:val="00CD1AFC"/>
    <w:rsid w:val="00CE4083"/>
    <w:rsid w:val="00D1689D"/>
    <w:rsid w:val="00D212FA"/>
    <w:rsid w:val="00D61C4A"/>
    <w:rsid w:val="00D7161D"/>
    <w:rsid w:val="00E00346"/>
    <w:rsid w:val="00EC6ADF"/>
    <w:rsid w:val="00F32E2A"/>
    <w:rsid w:val="00F60681"/>
    <w:rsid w:val="00FE00EF"/>
    <w:rsid w:val="00FF2C22"/>
    <w:rsid w:val="00FF3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C9D7BF2"/>
  <w15:chartTrackingRefBased/>
  <w15:docId w15:val="{E4EF5288-D8D1-468E-9997-9635C9020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36DED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36DED"/>
    <w:pPr>
      <w:spacing w:after="0" w:line="240" w:lineRule="auto"/>
    </w:pPr>
    <w:rPr>
      <w:rFonts w:ascii="Calibri" w:eastAsia="Calibri" w:hAnsi="Calibri" w:cs="Times New Roman"/>
    </w:rPr>
  </w:style>
  <w:style w:type="table" w:styleId="a4">
    <w:name w:val="Table Grid"/>
    <w:basedOn w:val="a1"/>
    <w:uiPriority w:val="39"/>
    <w:rsid w:val="00B36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B36DE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styleId="a6">
    <w:name w:val="Hyperlink"/>
    <w:basedOn w:val="a0"/>
    <w:uiPriority w:val="99"/>
    <w:unhideWhenUsed/>
    <w:rsid w:val="00B36DED"/>
    <w:rPr>
      <w:color w:val="0563C1" w:themeColor="hyperlink"/>
      <w:u w:val="single"/>
    </w:rPr>
  </w:style>
  <w:style w:type="character" w:styleId="a7">
    <w:name w:val="Emphasis"/>
    <w:basedOn w:val="a0"/>
    <w:uiPriority w:val="20"/>
    <w:qFormat/>
    <w:rsid w:val="00B36DED"/>
    <w:rPr>
      <w:i/>
      <w:iCs/>
    </w:rPr>
  </w:style>
  <w:style w:type="character" w:customStyle="1" w:styleId="w">
    <w:name w:val="w"/>
    <w:basedOn w:val="a0"/>
    <w:rsid w:val="00B36DED"/>
  </w:style>
  <w:style w:type="character" w:styleId="a8">
    <w:name w:val="Strong"/>
    <w:basedOn w:val="a0"/>
    <w:uiPriority w:val="22"/>
    <w:qFormat/>
    <w:rsid w:val="00B36DED"/>
    <w:rPr>
      <w:b/>
      <w:bCs/>
    </w:rPr>
  </w:style>
  <w:style w:type="paragraph" w:styleId="a9">
    <w:name w:val="Body Text"/>
    <w:basedOn w:val="a"/>
    <w:link w:val="aa"/>
    <w:uiPriority w:val="1"/>
    <w:qFormat/>
    <w:rsid w:val="00B36DED"/>
    <w:pPr>
      <w:widowControl w:val="0"/>
      <w:autoSpaceDE w:val="0"/>
      <w:autoSpaceDN w:val="0"/>
      <w:spacing w:after="0" w:line="240" w:lineRule="auto"/>
    </w:pPr>
    <w:rPr>
      <w:rFonts w:ascii="Times New Roman" w:hAnsi="Times New Roman"/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B36DED"/>
    <w:rPr>
      <w:rFonts w:ascii="Times New Roman" w:eastAsia="Times New Roman" w:hAnsi="Times New Roman" w:cs="Times New Roman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1E53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E5313"/>
    <w:rPr>
      <w:rFonts w:ascii="Calibri" w:eastAsia="Times New Roman" w:hAnsi="Calibri" w:cs="Times New Roman"/>
      <w:lang w:eastAsia="ru-RU"/>
    </w:rPr>
  </w:style>
  <w:style w:type="paragraph" w:styleId="ad">
    <w:name w:val="footer"/>
    <w:basedOn w:val="a"/>
    <w:link w:val="ae"/>
    <w:uiPriority w:val="99"/>
    <w:unhideWhenUsed/>
    <w:rsid w:val="001E53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E5313"/>
    <w:rPr>
      <w:rFonts w:ascii="Calibri" w:eastAsia="Times New Roman" w:hAnsi="Calibri" w:cs="Times New Roman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6D1E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6D1E6B"/>
    <w:rPr>
      <w:rFonts w:ascii="Segoe UI" w:eastAsia="Times New Roman" w:hAnsi="Segoe UI" w:cs="Segoe UI"/>
      <w:sz w:val="18"/>
      <w:szCs w:val="18"/>
      <w:lang w:eastAsia="ru-RU"/>
    </w:rPr>
  </w:style>
  <w:style w:type="paragraph" w:styleId="af1">
    <w:name w:val="Normal (Web)"/>
    <w:basedOn w:val="a"/>
    <w:uiPriority w:val="99"/>
    <w:unhideWhenUsed/>
    <w:rsid w:val="001D0A3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40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3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7.emf"/><Relationship Id="rId39" Type="http://schemas.openxmlformats.org/officeDocument/2006/relationships/image" Target="media/image24.gif"/><Relationship Id="rId21" Type="http://schemas.openxmlformats.org/officeDocument/2006/relationships/image" Target="media/image13.png"/><Relationship Id="rId34" Type="http://schemas.openxmlformats.org/officeDocument/2006/relationships/image" Target="media/image22.png"/><Relationship Id="rId42" Type="http://schemas.openxmlformats.org/officeDocument/2006/relationships/image" Target="media/image27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9" Type="http://schemas.openxmlformats.org/officeDocument/2006/relationships/hyperlink" Target="https://dic.academic.ru/dic.nsf/ruwiki/7571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emf"/><Relationship Id="rId32" Type="http://schemas.openxmlformats.org/officeDocument/2006/relationships/image" Target="media/image20.png"/><Relationship Id="rId37" Type="http://schemas.openxmlformats.org/officeDocument/2006/relationships/hyperlink" Target="https://clck.ru/37ierU" TargetMode="External"/><Relationship Id="rId40" Type="http://schemas.openxmlformats.org/officeDocument/2006/relationships/image" Target="media/image25.jpe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7.gif"/><Relationship Id="rId23" Type="http://schemas.openxmlformats.org/officeDocument/2006/relationships/image" Target="media/image14.png"/><Relationship Id="rId28" Type="http://schemas.openxmlformats.org/officeDocument/2006/relationships/hyperlink" Target="https://dic.academic.ru/dic.nsf/ruwiki/8313" TargetMode="External"/><Relationship Id="rId36" Type="http://schemas.openxmlformats.org/officeDocument/2006/relationships/hyperlink" Target="http://www.geometry2006.narod.ru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19.jpeg"/><Relationship Id="rId44" Type="http://schemas.openxmlformats.org/officeDocument/2006/relationships/image" Target="media/image29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microsoft.com/office/2007/relationships/hdphoto" Target="media/hdphoto1.wdp"/><Relationship Id="rId27" Type="http://schemas.openxmlformats.org/officeDocument/2006/relationships/image" Target="media/image18.png"/><Relationship Id="rId30" Type="http://schemas.openxmlformats.org/officeDocument/2006/relationships/hyperlink" Target="https://dic.academic.ru/dic.nsf/ruwiki/848792" TargetMode="External"/><Relationship Id="rId35" Type="http://schemas.openxmlformats.org/officeDocument/2006/relationships/image" Target="media/image23.png"/><Relationship Id="rId43" Type="http://schemas.openxmlformats.org/officeDocument/2006/relationships/image" Target="media/image28.jpeg"/><Relationship Id="rId48" Type="http://schemas.openxmlformats.org/officeDocument/2006/relationships/theme" Target="theme/theme1.xml"/><Relationship Id="rId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gif"/><Relationship Id="rId25" Type="http://schemas.openxmlformats.org/officeDocument/2006/relationships/image" Target="media/image16.emf"/><Relationship Id="rId33" Type="http://schemas.openxmlformats.org/officeDocument/2006/relationships/image" Target="media/image21.png"/><Relationship Id="rId38" Type="http://schemas.openxmlformats.org/officeDocument/2006/relationships/hyperlink" Target="https://ege.sdamgia.ru" TargetMode="External"/><Relationship Id="rId46" Type="http://schemas.microsoft.com/office/2007/relationships/hdphoto" Target="media/hdphoto2.wdp"/><Relationship Id="rId20" Type="http://schemas.openxmlformats.org/officeDocument/2006/relationships/image" Target="media/image12.png"/><Relationship Id="rId4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7B768F-52E6-43CF-8EC7-176204A197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3319</Words>
  <Characters>18919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биология</dc:creator>
  <cp:keywords/>
  <dc:description/>
  <cp:lastModifiedBy>kunosisi@outlook.com</cp:lastModifiedBy>
  <cp:revision>2</cp:revision>
  <cp:lastPrinted>2024-01-17T06:15:00Z</cp:lastPrinted>
  <dcterms:created xsi:type="dcterms:W3CDTF">2025-05-29T18:05:00Z</dcterms:created>
  <dcterms:modified xsi:type="dcterms:W3CDTF">2025-05-29T18:05:00Z</dcterms:modified>
</cp:coreProperties>
</file>