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570C" w:rsidRDefault="00746C37" w:rsidP="00746C37">
      <w:pPr>
        <w:spacing w:after="0" w:line="240" w:lineRule="auto"/>
        <w:jc w:val="center"/>
        <w:rPr>
          <w:b/>
          <w:sz w:val="20"/>
          <w:szCs w:val="20"/>
        </w:rPr>
      </w:pPr>
      <w:bookmarkStart w:id="0" w:name="_GoBack"/>
      <w:bookmarkEnd w:id="0"/>
      <w:r w:rsidRPr="00746C37">
        <w:rPr>
          <w:b/>
          <w:sz w:val="20"/>
          <w:szCs w:val="20"/>
        </w:rPr>
        <w:t>Автоматическая коробка передач на велосипеде</w:t>
      </w:r>
    </w:p>
    <w:p w:rsidR="00503ABC" w:rsidRPr="00746C37" w:rsidRDefault="00503ABC" w:rsidP="00746C37">
      <w:pPr>
        <w:spacing w:after="0" w:line="240" w:lineRule="auto"/>
        <w:jc w:val="center"/>
        <w:rPr>
          <w:b/>
          <w:sz w:val="20"/>
          <w:szCs w:val="20"/>
        </w:rPr>
      </w:pPr>
    </w:p>
    <w:p w:rsidR="00746C37" w:rsidRPr="00746C37" w:rsidRDefault="00746C37" w:rsidP="00746C37">
      <w:pPr>
        <w:spacing w:after="0" w:line="240" w:lineRule="auto"/>
        <w:jc w:val="center"/>
        <w:rPr>
          <w:b/>
          <w:i/>
          <w:sz w:val="20"/>
          <w:szCs w:val="20"/>
        </w:rPr>
      </w:pPr>
      <w:r w:rsidRPr="00746C37">
        <w:rPr>
          <w:b/>
          <w:i/>
          <w:sz w:val="20"/>
          <w:szCs w:val="20"/>
        </w:rPr>
        <w:t xml:space="preserve">Миронов С.А., </w:t>
      </w:r>
      <w:proofErr w:type="spellStart"/>
      <w:r w:rsidRPr="00746C37">
        <w:rPr>
          <w:b/>
          <w:i/>
          <w:sz w:val="20"/>
          <w:szCs w:val="20"/>
        </w:rPr>
        <w:t>Синарёв</w:t>
      </w:r>
      <w:proofErr w:type="spellEnd"/>
      <w:r w:rsidRPr="00746C37">
        <w:rPr>
          <w:b/>
          <w:i/>
          <w:sz w:val="20"/>
          <w:szCs w:val="20"/>
        </w:rPr>
        <w:t xml:space="preserve"> А.Д., </w:t>
      </w:r>
      <w:proofErr w:type="spellStart"/>
      <w:r>
        <w:rPr>
          <w:b/>
          <w:i/>
          <w:sz w:val="20"/>
          <w:szCs w:val="20"/>
        </w:rPr>
        <w:t>Самбурова</w:t>
      </w:r>
      <w:proofErr w:type="spellEnd"/>
      <w:r>
        <w:rPr>
          <w:b/>
          <w:i/>
          <w:sz w:val="20"/>
          <w:szCs w:val="20"/>
        </w:rPr>
        <w:t xml:space="preserve"> Л.И.</w:t>
      </w:r>
    </w:p>
    <w:p w:rsidR="00746C37" w:rsidRPr="00746C37" w:rsidRDefault="00746C37" w:rsidP="00746C37">
      <w:pPr>
        <w:spacing w:after="0" w:line="240" w:lineRule="auto"/>
        <w:jc w:val="center"/>
        <w:rPr>
          <w:i/>
          <w:sz w:val="20"/>
          <w:szCs w:val="20"/>
        </w:rPr>
      </w:pPr>
      <w:r w:rsidRPr="00746C37">
        <w:rPr>
          <w:i/>
          <w:sz w:val="20"/>
          <w:szCs w:val="20"/>
        </w:rPr>
        <w:t xml:space="preserve">Государственное бюджетное общеобразовательное учреждение города Москвы </w:t>
      </w:r>
      <w:r w:rsidR="00503ABC">
        <w:rPr>
          <w:rFonts w:eastAsia="Times New Roman"/>
          <w:i/>
          <w:sz w:val="20"/>
          <w:szCs w:val="20"/>
        </w:rPr>
        <w:t xml:space="preserve">«Школ №1353 имени генерала </w:t>
      </w:r>
      <w:proofErr w:type="spellStart"/>
      <w:r w:rsidR="00503ABC">
        <w:rPr>
          <w:rFonts w:eastAsia="Times New Roman"/>
          <w:i/>
          <w:sz w:val="20"/>
          <w:szCs w:val="20"/>
        </w:rPr>
        <w:t>Д.Ф.Алексеева</w:t>
      </w:r>
      <w:proofErr w:type="spellEnd"/>
      <w:r w:rsidR="00503ABC">
        <w:rPr>
          <w:rFonts w:eastAsia="Times New Roman"/>
          <w:i/>
          <w:sz w:val="20"/>
          <w:szCs w:val="20"/>
        </w:rPr>
        <w:t>»</w:t>
      </w:r>
      <w:r w:rsidRPr="00746C37">
        <w:rPr>
          <w:i/>
          <w:sz w:val="20"/>
          <w:szCs w:val="20"/>
        </w:rPr>
        <w:t>,</w:t>
      </w:r>
    </w:p>
    <w:p w:rsidR="00746C37" w:rsidRPr="00746C37" w:rsidRDefault="00746C37" w:rsidP="00746C37">
      <w:pPr>
        <w:spacing w:after="0" w:line="240" w:lineRule="auto"/>
        <w:jc w:val="center"/>
        <w:rPr>
          <w:i/>
          <w:sz w:val="20"/>
          <w:szCs w:val="20"/>
        </w:rPr>
      </w:pPr>
      <w:r w:rsidRPr="00746C37">
        <w:rPr>
          <w:i/>
          <w:sz w:val="20"/>
          <w:szCs w:val="20"/>
        </w:rPr>
        <w:t>г. Москва, г. Зеленоград, Россия,</w:t>
      </w:r>
    </w:p>
    <w:p w:rsidR="00746C37" w:rsidRPr="00746C37" w:rsidRDefault="00746C37" w:rsidP="00746C37">
      <w:pPr>
        <w:spacing w:after="0" w:line="240" w:lineRule="auto"/>
        <w:jc w:val="center"/>
        <w:rPr>
          <w:i/>
          <w:sz w:val="20"/>
          <w:szCs w:val="20"/>
          <w:lang w:val="en-US"/>
        </w:rPr>
      </w:pPr>
      <w:r w:rsidRPr="00746C37">
        <w:rPr>
          <w:i/>
          <w:sz w:val="20"/>
          <w:szCs w:val="20"/>
          <w:lang w:val="en-US"/>
        </w:rPr>
        <w:t>Email: e-20cat@yandex.ru, a.sinarev@mail.ru</w:t>
      </w:r>
      <w:r>
        <w:rPr>
          <w:i/>
          <w:sz w:val="20"/>
          <w:szCs w:val="20"/>
          <w:lang w:val="en-US"/>
        </w:rPr>
        <w:t>, samburoval@mail.ru</w:t>
      </w:r>
    </w:p>
    <w:p w:rsidR="00746C37" w:rsidRPr="00746C37" w:rsidRDefault="00746C37" w:rsidP="00746C37">
      <w:pPr>
        <w:spacing w:after="0" w:line="240" w:lineRule="auto"/>
        <w:jc w:val="center"/>
        <w:rPr>
          <w:sz w:val="20"/>
          <w:szCs w:val="20"/>
          <w:lang w:val="en-US"/>
        </w:rPr>
      </w:pPr>
    </w:p>
    <w:p w:rsidR="00746C37" w:rsidRDefault="00746C37" w:rsidP="00746C37">
      <w:pPr>
        <w:spacing w:after="0" w:line="240" w:lineRule="auto"/>
        <w:jc w:val="center"/>
        <w:rPr>
          <w:b/>
          <w:sz w:val="20"/>
          <w:szCs w:val="20"/>
          <w:lang w:val="en-US"/>
        </w:rPr>
      </w:pPr>
      <w:r w:rsidRPr="00746C37">
        <w:rPr>
          <w:b/>
          <w:sz w:val="20"/>
          <w:szCs w:val="20"/>
          <w:lang w:val="en-US"/>
        </w:rPr>
        <w:t>Automatic gearbox on a bicycle</w:t>
      </w:r>
    </w:p>
    <w:p w:rsidR="00503ABC" w:rsidRPr="00746C37" w:rsidRDefault="00503ABC" w:rsidP="00746C37">
      <w:pPr>
        <w:spacing w:after="0" w:line="240" w:lineRule="auto"/>
        <w:jc w:val="center"/>
        <w:rPr>
          <w:b/>
          <w:sz w:val="20"/>
          <w:szCs w:val="20"/>
          <w:lang w:val="en-US"/>
        </w:rPr>
      </w:pPr>
    </w:p>
    <w:p w:rsidR="00746C37" w:rsidRPr="00746C37" w:rsidRDefault="00746C37" w:rsidP="00746C37">
      <w:pPr>
        <w:spacing w:after="0" w:line="240" w:lineRule="auto"/>
        <w:jc w:val="center"/>
        <w:rPr>
          <w:b/>
          <w:i/>
          <w:sz w:val="20"/>
          <w:szCs w:val="20"/>
          <w:lang w:val="en-US"/>
        </w:rPr>
      </w:pPr>
      <w:proofErr w:type="spellStart"/>
      <w:r w:rsidRPr="00746C37">
        <w:rPr>
          <w:b/>
          <w:i/>
          <w:sz w:val="20"/>
          <w:szCs w:val="20"/>
          <w:lang w:val="en-US"/>
        </w:rPr>
        <w:t>Mironov</w:t>
      </w:r>
      <w:proofErr w:type="spellEnd"/>
      <w:r w:rsidRPr="00746C37">
        <w:rPr>
          <w:b/>
          <w:i/>
          <w:sz w:val="20"/>
          <w:szCs w:val="20"/>
          <w:lang w:val="en-US"/>
        </w:rPr>
        <w:t xml:space="preserve"> S.A., </w:t>
      </w:r>
      <w:proofErr w:type="spellStart"/>
      <w:r w:rsidRPr="00746C37">
        <w:rPr>
          <w:b/>
          <w:i/>
          <w:sz w:val="20"/>
          <w:szCs w:val="20"/>
          <w:lang w:val="en-US"/>
        </w:rPr>
        <w:t>Sinarev</w:t>
      </w:r>
      <w:proofErr w:type="spellEnd"/>
      <w:r w:rsidRPr="00746C37">
        <w:rPr>
          <w:b/>
          <w:i/>
          <w:sz w:val="20"/>
          <w:szCs w:val="20"/>
          <w:lang w:val="en-US"/>
        </w:rPr>
        <w:t xml:space="preserve"> A.D.,</w:t>
      </w:r>
      <w:r>
        <w:rPr>
          <w:b/>
          <w:i/>
          <w:sz w:val="20"/>
          <w:szCs w:val="20"/>
          <w:lang w:val="en-US"/>
        </w:rPr>
        <w:t xml:space="preserve"> </w:t>
      </w:r>
      <w:proofErr w:type="spellStart"/>
      <w:r>
        <w:rPr>
          <w:b/>
          <w:i/>
          <w:sz w:val="20"/>
          <w:szCs w:val="20"/>
          <w:lang w:val="en-US"/>
        </w:rPr>
        <w:t>Samburova</w:t>
      </w:r>
      <w:proofErr w:type="spellEnd"/>
      <w:r>
        <w:rPr>
          <w:b/>
          <w:i/>
          <w:sz w:val="20"/>
          <w:szCs w:val="20"/>
          <w:lang w:val="en-US"/>
        </w:rPr>
        <w:t xml:space="preserve"> L.I.</w:t>
      </w:r>
    </w:p>
    <w:p w:rsidR="00746C37" w:rsidRPr="00746C37" w:rsidRDefault="00746C37" w:rsidP="00746C37">
      <w:pPr>
        <w:spacing w:after="0" w:line="240" w:lineRule="auto"/>
        <w:jc w:val="center"/>
        <w:rPr>
          <w:i/>
          <w:sz w:val="20"/>
          <w:szCs w:val="20"/>
          <w:lang w:val="en-US"/>
        </w:rPr>
      </w:pPr>
      <w:r w:rsidRPr="00746C37">
        <w:rPr>
          <w:i/>
          <w:sz w:val="20"/>
          <w:szCs w:val="20"/>
          <w:lang w:val="en-US"/>
        </w:rPr>
        <w:t xml:space="preserve">Moscow State Budget Educational Institution </w:t>
      </w:r>
    </w:p>
    <w:p w:rsidR="00503ABC" w:rsidRDefault="00503ABC" w:rsidP="00503ABC">
      <w:pPr>
        <w:spacing w:after="0" w:line="240" w:lineRule="auto"/>
        <w:jc w:val="center"/>
        <w:rPr>
          <w:rFonts w:eastAsia="Times New Roman"/>
          <w:i/>
          <w:iCs/>
          <w:color w:val="000000"/>
          <w:sz w:val="20"/>
          <w:szCs w:val="20"/>
          <w:lang w:val="en-US"/>
        </w:rPr>
      </w:pPr>
      <w:r w:rsidRPr="00503ABC">
        <w:rPr>
          <w:rFonts w:eastAsia="Times New Roman"/>
          <w:i/>
          <w:iCs/>
          <w:color w:val="000000"/>
          <w:sz w:val="20"/>
          <w:szCs w:val="20"/>
          <w:lang w:val="en-US"/>
        </w:rPr>
        <w:t>«</w:t>
      </w:r>
      <w:proofErr w:type="gramStart"/>
      <w:r>
        <w:rPr>
          <w:rFonts w:eastAsia="Times New Roman"/>
          <w:i/>
          <w:iCs/>
          <w:color w:val="000000"/>
          <w:sz w:val="20"/>
          <w:szCs w:val="20"/>
          <w:lang w:val="en-US"/>
        </w:rPr>
        <w:t>School  No</w:t>
      </w:r>
      <w:proofErr w:type="gramEnd"/>
      <w:r>
        <w:rPr>
          <w:rFonts w:eastAsia="Times New Roman"/>
          <w:i/>
          <w:iCs/>
          <w:color w:val="000000"/>
          <w:sz w:val="20"/>
          <w:szCs w:val="20"/>
          <w:lang w:val="en-US"/>
        </w:rPr>
        <w:t xml:space="preserve">. 1353 named after General </w:t>
      </w:r>
      <w:proofErr w:type="spellStart"/>
      <w:r>
        <w:rPr>
          <w:rFonts w:eastAsia="Times New Roman"/>
          <w:i/>
          <w:iCs/>
          <w:color w:val="000000"/>
          <w:sz w:val="20"/>
          <w:szCs w:val="20"/>
          <w:lang w:val="en-US"/>
        </w:rPr>
        <w:t>D.F.Alekseev</w:t>
      </w:r>
      <w:proofErr w:type="spellEnd"/>
      <w:r w:rsidRPr="00814675">
        <w:rPr>
          <w:rFonts w:eastAsia="Times New Roman"/>
          <w:i/>
          <w:iCs/>
          <w:color w:val="000000"/>
          <w:sz w:val="20"/>
          <w:szCs w:val="20"/>
          <w:lang w:val="en-US"/>
        </w:rPr>
        <w:t>»</w:t>
      </w:r>
      <w:r>
        <w:rPr>
          <w:rFonts w:eastAsia="Times New Roman"/>
          <w:i/>
          <w:iCs/>
          <w:color w:val="000000"/>
          <w:sz w:val="20"/>
          <w:szCs w:val="20"/>
          <w:lang w:val="en-US"/>
        </w:rPr>
        <w:t>,</w:t>
      </w:r>
    </w:p>
    <w:p w:rsidR="00746C37" w:rsidRPr="00503ABC" w:rsidRDefault="00746C37" w:rsidP="00746C37">
      <w:pPr>
        <w:spacing w:after="0" w:line="240" w:lineRule="auto"/>
        <w:jc w:val="center"/>
        <w:rPr>
          <w:i/>
          <w:sz w:val="20"/>
          <w:szCs w:val="20"/>
          <w:lang w:val="en-US"/>
        </w:rPr>
      </w:pPr>
      <w:r w:rsidRPr="004D1EB3">
        <w:rPr>
          <w:i/>
          <w:sz w:val="20"/>
          <w:szCs w:val="20"/>
          <w:lang w:val="en-US"/>
        </w:rPr>
        <w:t>Moscow</w:t>
      </w:r>
      <w:r w:rsidRPr="00503ABC">
        <w:rPr>
          <w:i/>
          <w:sz w:val="20"/>
          <w:szCs w:val="20"/>
          <w:lang w:val="en-US"/>
        </w:rPr>
        <w:t xml:space="preserve">, </w:t>
      </w:r>
      <w:proofErr w:type="spellStart"/>
      <w:r w:rsidRPr="004D1EB3">
        <w:rPr>
          <w:i/>
          <w:sz w:val="20"/>
          <w:szCs w:val="20"/>
          <w:lang w:val="en-US"/>
        </w:rPr>
        <w:t>Zelenograd</w:t>
      </w:r>
      <w:proofErr w:type="spellEnd"/>
      <w:r w:rsidRPr="00503ABC">
        <w:rPr>
          <w:i/>
          <w:sz w:val="20"/>
          <w:szCs w:val="20"/>
          <w:lang w:val="en-US"/>
        </w:rPr>
        <w:t xml:space="preserve">, </w:t>
      </w:r>
      <w:r w:rsidRPr="004D1EB3">
        <w:rPr>
          <w:i/>
          <w:sz w:val="20"/>
          <w:szCs w:val="20"/>
          <w:lang w:val="en-US"/>
        </w:rPr>
        <w:t>Russia</w:t>
      </w:r>
    </w:p>
    <w:p w:rsidR="00746C37" w:rsidRPr="00503ABC" w:rsidRDefault="00746C37" w:rsidP="00746C37">
      <w:pPr>
        <w:spacing w:after="0" w:line="240" w:lineRule="auto"/>
        <w:rPr>
          <w:b/>
          <w:sz w:val="20"/>
          <w:szCs w:val="20"/>
          <w:lang w:val="en-US"/>
        </w:rPr>
      </w:pPr>
    </w:p>
    <w:p w:rsidR="00746C37" w:rsidRPr="00F16BEE" w:rsidRDefault="00746C37" w:rsidP="00746C37">
      <w:pPr>
        <w:spacing w:after="0" w:line="240" w:lineRule="auto"/>
        <w:ind w:firstLine="426"/>
        <w:rPr>
          <w:b/>
          <w:sz w:val="20"/>
          <w:szCs w:val="20"/>
        </w:rPr>
      </w:pPr>
      <w:r>
        <w:rPr>
          <w:b/>
          <w:sz w:val="20"/>
          <w:szCs w:val="20"/>
        </w:rPr>
        <w:t>Аннотация</w:t>
      </w:r>
    </w:p>
    <w:p w:rsidR="00746C37" w:rsidRDefault="00746C37" w:rsidP="000329EC">
      <w:pPr>
        <w:spacing w:after="0" w:line="240" w:lineRule="auto"/>
        <w:ind w:firstLine="426"/>
        <w:jc w:val="both"/>
        <w:rPr>
          <w:sz w:val="20"/>
          <w:szCs w:val="20"/>
        </w:rPr>
      </w:pPr>
      <w:r w:rsidRPr="00746C37">
        <w:rPr>
          <w:sz w:val="20"/>
          <w:szCs w:val="20"/>
        </w:rPr>
        <w:t>В мегаполисе люди испытывают стресс, а велосипед — до</w:t>
      </w:r>
      <w:r>
        <w:rPr>
          <w:sz w:val="20"/>
          <w:szCs w:val="20"/>
        </w:rPr>
        <w:t xml:space="preserve">ступная альтернатива спортзалу. </w:t>
      </w:r>
      <w:r w:rsidRPr="00746C37">
        <w:rPr>
          <w:sz w:val="20"/>
          <w:szCs w:val="20"/>
        </w:rPr>
        <w:t>Однако ручное переключение передач снижает комфорт. Автоматическая коробка передач для велосипеда упростит</w:t>
      </w:r>
      <w:r w:rsidR="000329EC">
        <w:rPr>
          <w:sz w:val="20"/>
          <w:szCs w:val="20"/>
        </w:rPr>
        <w:t xml:space="preserve"> </w:t>
      </w:r>
      <w:r w:rsidRPr="00746C37">
        <w:rPr>
          <w:sz w:val="20"/>
          <w:szCs w:val="20"/>
        </w:rPr>
        <w:t>езду, заменив дорогие гибриды. Устройство будет настраиваться через смартфон,</w:t>
      </w:r>
      <w:r>
        <w:rPr>
          <w:sz w:val="20"/>
          <w:szCs w:val="20"/>
        </w:rPr>
        <w:t xml:space="preserve"> сохраняя простоту конструкции. </w:t>
      </w:r>
      <w:r w:rsidRPr="00746C37">
        <w:rPr>
          <w:sz w:val="20"/>
          <w:szCs w:val="20"/>
        </w:rPr>
        <w:t xml:space="preserve">Нашей целью было </w:t>
      </w:r>
      <w:r>
        <w:rPr>
          <w:sz w:val="20"/>
          <w:szCs w:val="20"/>
        </w:rPr>
        <w:t>с</w:t>
      </w:r>
      <w:r w:rsidRPr="00746C37">
        <w:rPr>
          <w:sz w:val="20"/>
          <w:szCs w:val="20"/>
        </w:rPr>
        <w:t>оздать бюджетный механи</w:t>
      </w:r>
      <w:r>
        <w:rPr>
          <w:sz w:val="20"/>
          <w:szCs w:val="20"/>
        </w:rPr>
        <w:t xml:space="preserve">зм АКПП для велосипедов. </w:t>
      </w:r>
      <w:r w:rsidRPr="00746C37">
        <w:rPr>
          <w:sz w:val="20"/>
          <w:szCs w:val="20"/>
        </w:rPr>
        <w:t xml:space="preserve">Достигнуть нашей цели помогли: </w:t>
      </w:r>
      <w:r>
        <w:rPr>
          <w:sz w:val="20"/>
          <w:szCs w:val="20"/>
        </w:rPr>
        <w:t xml:space="preserve">анализ аналогов, моделирование, </w:t>
      </w:r>
      <w:r w:rsidRPr="00746C37">
        <w:rPr>
          <w:sz w:val="20"/>
          <w:szCs w:val="20"/>
        </w:rPr>
        <w:t>программирование микроконтроллера, тестирование и доработка.</w:t>
      </w:r>
    </w:p>
    <w:p w:rsidR="00746C37" w:rsidRDefault="00746C37" w:rsidP="00746C37">
      <w:pPr>
        <w:spacing w:after="0" w:line="240" w:lineRule="auto"/>
        <w:jc w:val="both"/>
        <w:rPr>
          <w:sz w:val="20"/>
          <w:szCs w:val="20"/>
        </w:rPr>
      </w:pPr>
    </w:p>
    <w:p w:rsidR="00746C37" w:rsidRPr="00746C37" w:rsidRDefault="00746C37" w:rsidP="00746C37">
      <w:pPr>
        <w:spacing w:after="0" w:line="240" w:lineRule="auto"/>
        <w:ind w:firstLine="426"/>
        <w:jc w:val="both"/>
        <w:rPr>
          <w:b/>
          <w:sz w:val="20"/>
          <w:szCs w:val="20"/>
          <w:lang w:val="en-US"/>
        </w:rPr>
      </w:pPr>
      <w:r w:rsidRPr="00746C37">
        <w:rPr>
          <w:b/>
          <w:sz w:val="20"/>
          <w:szCs w:val="20"/>
          <w:lang w:val="en-US"/>
        </w:rPr>
        <w:t>Abstract</w:t>
      </w:r>
    </w:p>
    <w:p w:rsidR="00746C37" w:rsidRDefault="00746C37" w:rsidP="00746C37">
      <w:pPr>
        <w:spacing w:after="0" w:line="240" w:lineRule="auto"/>
        <w:ind w:firstLine="426"/>
        <w:jc w:val="both"/>
        <w:rPr>
          <w:sz w:val="20"/>
          <w:szCs w:val="20"/>
          <w:lang w:val="en-US"/>
        </w:rPr>
      </w:pPr>
      <w:r w:rsidRPr="00746C37">
        <w:rPr>
          <w:sz w:val="20"/>
          <w:szCs w:val="20"/>
          <w:lang w:val="en-US"/>
        </w:rPr>
        <w:t xml:space="preserve">In a </w:t>
      </w:r>
      <w:proofErr w:type="spellStart"/>
      <w:r w:rsidRPr="00746C37">
        <w:rPr>
          <w:sz w:val="20"/>
          <w:szCs w:val="20"/>
          <w:lang w:val="en-US"/>
        </w:rPr>
        <w:t>megapolis</w:t>
      </w:r>
      <w:proofErr w:type="spellEnd"/>
      <w:r w:rsidRPr="00746C37">
        <w:rPr>
          <w:sz w:val="20"/>
          <w:szCs w:val="20"/>
          <w:lang w:val="en-US"/>
        </w:rPr>
        <w:t>, people experience stress, and a bicycle is an affordable alternative to the gym.</w:t>
      </w:r>
      <w:r>
        <w:rPr>
          <w:sz w:val="20"/>
          <w:szCs w:val="20"/>
          <w:lang w:val="en-US"/>
        </w:rPr>
        <w:t xml:space="preserve"> </w:t>
      </w:r>
      <w:r w:rsidRPr="00746C37">
        <w:rPr>
          <w:sz w:val="20"/>
          <w:szCs w:val="20"/>
          <w:lang w:val="en-US"/>
        </w:rPr>
        <w:t>However, manual gear shifting reduces comfort. An automatic transmission for bicycles will simplify riding,</w:t>
      </w:r>
      <w:r>
        <w:rPr>
          <w:sz w:val="20"/>
          <w:szCs w:val="20"/>
          <w:lang w:val="en-US"/>
        </w:rPr>
        <w:t xml:space="preserve"> </w:t>
      </w:r>
      <w:r w:rsidRPr="00746C37">
        <w:rPr>
          <w:sz w:val="20"/>
          <w:szCs w:val="20"/>
          <w:lang w:val="en-US"/>
        </w:rPr>
        <w:t>replacing expensive hybrids. The device can be configured via a smartphone while maintaining a simple design.</w:t>
      </w:r>
      <w:r>
        <w:rPr>
          <w:sz w:val="20"/>
          <w:szCs w:val="20"/>
          <w:lang w:val="en-US"/>
        </w:rPr>
        <w:t xml:space="preserve"> </w:t>
      </w:r>
      <w:r w:rsidRPr="00746C37">
        <w:rPr>
          <w:sz w:val="20"/>
          <w:szCs w:val="20"/>
          <w:lang w:val="en-US"/>
        </w:rPr>
        <w:t>Our goal was to create a budget-friendly automatic transmission mechanism for bicycles.</w:t>
      </w:r>
      <w:r>
        <w:rPr>
          <w:sz w:val="20"/>
          <w:szCs w:val="20"/>
          <w:lang w:val="en-US"/>
        </w:rPr>
        <w:t xml:space="preserve"> </w:t>
      </w:r>
      <w:r w:rsidRPr="00746C37">
        <w:rPr>
          <w:sz w:val="20"/>
          <w:szCs w:val="20"/>
          <w:lang w:val="en-US"/>
        </w:rPr>
        <w:t>To achieve this, we conducted: analysis of existing solutions, modeling,</w:t>
      </w:r>
      <w:r>
        <w:rPr>
          <w:sz w:val="20"/>
          <w:szCs w:val="20"/>
          <w:lang w:val="en-US"/>
        </w:rPr>
        <w:t xml:space="preserve"> </w:t>
      </w:r>
      <w:r w:rsidRPr="00746C37">
        <w:rPr>
          <w:sz w:val="20"/>
          <w:szCs w:val="20"/>
          <w:lang w:val="en-US"/>
        </w:rPr>
        <w:t>microcontroller programming, testing, and final improvements.</w:t>
      </w:r>
    </w:p>
    <w:p w:rsidR="00746C37" w:rsidRDefault="00746C37" w:rsidP="00746C37">
      <w:pPr>
        <w:spacing w:after="0" w:line="240" w:lineRule="auto"/>
        <w:jc w:val="both"/>
        <w:rPr>
          <w:sz w:val="20"/>
          <w:szCs w:val="20"/>
          <w:lang w:val="en-US"/>
        </w:rPr>
      </w:pPr>
    </w:p>
    <w:p w:rsidR="00746C37" w:rsidRPr="00746C37" w:rsidRDefault="00746C37" w:rsidP="00746C37">
      <w:pPr>
        <w:spacing w:after="0" w:line="240" w:lineRule="auto"/>
        <w:ind w:firstLine="426"/>
        <w:jc w:val="both"/>
        <w:rPr>
          <w:sz w:val="20"/>
          <w:szCs w:val="20"/>
        </w:rPr>
      </w:pPr>
      <w:r w:rsidRPr="00746C37">
        <w:rPr>
          <w:b/>
          <w:sz w:val="20"/>
          <w:szCs w:val="20"/>
        </w:rPr>
        <w:t>Ключевые слова</w:t>
      </w:r>
      <w:r>
        <w:rPr>
          <w:sz w:val="20"/>
          <w:szCs w:val="20"/>
        </w:rPr>
        <w:t xml:space="preserve">: </w:t>
      </w:r>
      <w:r w:rsidRPr="00746C37">
        <w:rPr>
          <w:sz w:val="20"/>
          <w:szCs w:val="20"/>
        </w:rPr>
        <w:t>АКПП; велосипед; простая конструкция.</w:t>
      </w:r>
    </w:p>
    <w:p w:rsidR="00746C37" w:rsidRPr="00746C37" w:rsidRDefault="00746C37" w:rsidP="00746C37">
      <w:pPr>
        <w:spacing w:after="0" w:line="240" w:lineRule="auto"/>
        <w:jc w:val="both"/>
        <w:rPr>
          <w:sz w:val="20"/>
          <w:szCs w:val="20"/>
        </w:rPr>
      </w:pPr>
    </w:p>
    <w:p w:rsidR="00746C37" w:rsidRPr="004D1EB3" w:rsidRDefault="00746C37" w:rsidP="00746C37">
      <w:pPr>
        <w:spacing w:after="0" w:line="240" w:lineRule="auto"/>
        <w:ind w:firstLine="426"/>
        <w:jc w:val="both"/>
        <w:rPr>
          <w:sz w:val="20"/>
          <w:szCs w:val="20"/>
          <w:lang w:val="en-US"/>
        </w:rPr>
      </w:pPr>
      <w:r w:rsidRPr="00746C37">
        <w:rPr>
          <w:b/>
          <w:sz w:val="20"/>
          <w:szCs w:val="20"/>
          <w:lang w:val="en-US"/>
        </w:rPr>
        <w:t>Keywords</w:t>
      </w:r>
      <w:r w:rsidRPr="00746C37">
        <w:rPr>
          <w:sz w:val="20"/>
          <w:szCs w:val="20"/>
          <w:lang w:val="en-US"/>
        </w:rPr>
        <w:t>: automatic gearbox; bicycle; bike; simple construction.</w:t>
      </w:r>
    </w:p>
    <w:p w:rsidR="00746C37" w:rsidRDefault="00746C37" w:rsidP="00746C37">
      <w:pPr>
        <w:spacing w:after="0" w:line="240" w:lineRule="auto"/>
        <w:jc w:val="both"/>
        <w:rPr>
          <w:sz w:val="20"/>
          <w:szCs w:val="20"/>
          <w:lang w:val="en-US"/>
        </w:rPr>
      </w:pPr>
    </w:p>
    <w:p w:rsidR="00F16BEE" w:rsidRPr="00F16BEE" w:rsidRDefault="00F16BEE" w:rsidP="00F16BEE">
      <w:pPr>
        <w:tabs>
          <w:tab w:val="left" w:pos="993"/>
        </w:tabs>
        <w:spacing w:after="0" w:line="240" w:lineRule="auto"/>
        <w:ind w:firstLine="425"/>
        <w:jc w:val="both"/>
        <w:rPr>
          <w:sz w:val="20"/>
          <w:szCs w:val="20"/>
        </w:rPr>
      </w:pPr>
      <w:r w:rsidRPr="00F16BEE">
        <w:rPr>
          <w:color w:val="000000"/>
          <w:sz w:val="20"/>
          <w:szCs w:val="20"/>
        </w:rPr>
        <w:lastRenderedPageBreak/>
        <w:t>Современные технологии – неиссякаемый источник для оригинальных идей. Так, одной из идей стало создание</w:t>
      </w:r>
      <w:r w:rsidRPr="00F16BEE">
        <w:rPr>
          <w:sz w:val="20"/>
          <w:szCs w:val="20"/>
        </w:rPr>
        <w:t xml:space="preserve"> механизма автоматического переключения передач</w:t>
      </w:r>
      <w:r w:rsidR="00527548">
        <w:rPr>
          <w:sz w:val="20"/>
          <w:szCs w:val="20"/>
        </w:rPr>
        <w:t xml:space="preserve"> (АКПП)</w:t>
      </w:r>
      <w:r w:rsidRPr="00F16BEE">
        <w:rPr>
          <w:sz w:val="20"/>
          <w:szCs w:val="20"/>
        </w:rPr>
        <w:t xml:space="preserve"> на велосипеде. </w:t>
      </w:r>
      <w:r w:rsidRPr="00F16BEE">
        <w:rPr>
          <w:color w:val="000000"/>
          <w:sz w:val="20"/>
          <w:szCs w:val="20"/>
        </w:rPr>
        <w:t xml:space="preserve">Но </w:t>
      </w:r>
      <w:r w:rsidR="00527548">
        <w:rPr>
          <w:color w:val="000000"/>
          <w:sz w:val="20"/>
          <w:szCs w:val="20"/>
        </w:rPr>
        <w:t>для его успешного создания необходимо</w:t>
      </w:r>
      <w:r w:rsidRPr="00F16BEE">
        <w:rPr>
          <w:color w:val="000000"/>
          <w:sz w:val="20"/>
          <w:szCs w:val="20"/>
        </w:rPr>
        <w:t xml:space="preserve"> разобраться в том, какие </w:t>
      </w:r>
      <w:r w:rsidRPr="00F16BEE">
        <w:rPr>
          <w:sz w:val="20"/>
          <w:szCs w:val="20"/>
        </w:rPr>
        <w:t>КПП бывают</w:t>
      </w:r>
      <w:r w:rsidR="00527548">
        <w:rPr>
          <w:color w:val="000000"/>
          <w:sz w:val="20"/>
          <w:szCs w:val="20"/>
        </w:rPr>
        <w:t xml:space="preserve"> и </w:t>
      </w:r>
      <w:proofErr w:type="gramStart"/>
      <w:r w:rsidR="00527548">
        <w:rPr>
          <w:color w:val="000000"/>
          <w:sz w:val="20"/>
          <w:szCs w:val="20"/>
        </w:rPr>
        <w:t>проанализировать  некоторые</w:t>
      </w:r>
      <w:proofErr w:type="gramEnd"/>
      <w:r w:rsidR="00527548">
        <w:rPr>
          <w:color w:val="000000"/>
          <w:sz w:val="20"/>
          <w:szCs w:val="20"/>
        </w:rPr>
        <w:t xml:space="preserve"> наиболее известные аналоги</w:t>
      </w:r>
      <w:r w:rsidRPr="00F16BEE">
        <w:rPr>
          <w:color w:val="000000"/>
          <w:sz w:val="20"/>
          <w:szCs w:val="20"/>
        </w:rPr>
        <w:t>.</w:t>
      </w:r>
    </w:p>
    <w:p w:rsidR="00F16BEE" w:rsidRDefault="00F16BEE" w:rsidP="00F16BEE">
      <w:pPr>
        <w:tabs>
          <w:tab w:val="left" w:pos="711"/>
        </w:tabs>
        <w:spacing w:after="0" w:line="240" w:lineRule="auto"/>
        <w:ind w:firstLine="425"/>
        <w:jc w:val="both"/>
        <w:rPr>
          <w:sz w:val="20"/>
          <w:szCs w:val="20"/>
        </w:rPr>
      </w:pPr>
      <w:r w:rsidRPr="00F16BEE">
        <w:rPr>
          <w:sz w:val="20"/>
          <w:szCs w:val="20"/>
        </w:rPr>
        <w:t xml:space="preserve">Впервые </w:t>
      </w:r>
      <w:r w:rsidR="000F23ED" w:rsidRPr="00D35D0C">
        <w:rPr>
          <w:sz w:val="20"/>
          <w:szCs w:val="20"/>
        </w:rPr>
        <w:t>автоматическая коробка передач</w:t>
      </w:r>
      <w:r w:rsidR="00527548">
        <w:rPr>
          <w:b/>
          <w:sz w:val="20"/>
          <w:szCs w:val="20"/>
        </w:rPr>
        <w:t xml:space="preserve"> </w:t>
      </w:r>
      <w:r w:rsidRPr="00F16BEE">
        <w:rPr>
          <w:sz w:val="20"/>
          <w:szCs w:val="20"/>
        </w:rPr>
        <w:t xml:space="preserve">для велосипеда была сделана для соревнований по скоростному спуску с гор в 2000-х годах компанией </w:t>
      </w:r>
      <w:proofErr w:type="spellStart"/>
      <w:r w:rsidRPr="00F16BEE">
        <w:rPr>
          <w:sz w:val="20"/>
          <w:szCs w:val="20"/>
        </w:rPr>
        <w:t>Honda</w:t>
      </w:r>
      <w:proofErr w:type="spellEnd"/>
      <w:r w:rsidRPr="00F16BEE">
        <w:rPr>
          <w:color w:val="000000"/>
          <w:sz w:val="20"/>
          <w:szCs w:val="20"/>
        </w:rPr>
        <w:t>.</w:t>
      </w:r>
      <w:r w:rsidR="000F23ED">
        <w:rPr>
          <w:sz w:val="20"/>
          <w:szCs w:val="20"/>
        </w:rPr>
        <w:t xml:space="preserve"> Сделано</w:t>
      </w:r>
      <w:r w:rsidR="00300638">
        <w:rPr>
          <w:sz w:val="20"/>
          <w:szCs w:val="20"/>
        </w:rPr>
        <w:t xml:space="preserve"> три</w:t>
      </w:r>
      <w:r w:rsidRPr="00F16BEE">
        <w:rPr>
          <w:sz w:val="20"/>
          <w:szCs w:val="20"/>
        </w:rPr>
        <w:t xml:space="preserve"> версии</w:t>
      </w:r>
      <w:r w:rsidR="00300638">
        <w:rPr>
          <w:sz w:val="20"/>
          <w:szCs w:val="20"/>
        </w:rPr>
        <w:t xml:space="preserve"> такой коробки передач</w:t>
      </w:r>
      <w:r w:rsidRPr="00F16BEE">
        <w:rPr>
          <w:sz w:val="20"/>
          <w:szCs w:val="20"/>
        </w:rPr>
        <w:t>, но их все пришлось уничтожить из-за внутренних проблем компании [1].</w:t>
      </w:r>
    </w:p>
    <w:p w:rsidR="00E15761" w:rsidRPr="00E15761" w:rsidRDefault="00E15761" w:rsidP="00E15761">
      <w:pPr>
        <w:tabs>
          <w:tab w:val="left" w:pos="711"/>
        </w:tabs>
        <w:spacing w:after="0" w:line="240" w:lineRule="auto"/>
        <w:ind w:firstLine="425"/>
        <w:jc w:val="both"/>
        <w:rPr>
          <w:sz w:val="20"/>
          <w:szCs w:val="20"/>
        </w:rPr>
      </w:pPr>
      <w:r w:rsidRPr="00E15761">
        <w:rPr>
          <w:color w:val="000000"/>
          <w:sz w:val="20"/>
          <w:szCs w:val="20"/>
        </w:rPr>
        <w:t>Но прогресс не стоял на месте,</w:t>
      </w:r>
      <w:r w:rsidRPr="00E15761">
        <w:rPr>
          <w:sz w:val="20"/>
          <w:szCs w:val="20"/>
        </w:rPr>
        <w:t xml:space="preserve"> в 2023 году в Америке </w:t>
      </w:r>
      <w:proofErr w:type="spellStart"/>
      <w:r w:rsidRPr="00E15761">
        <w:rPr>
          <w:sz w:val="20"/>
          <w:szCs w:val="20"/>
        </w:rPr>
        <w:t>Хейвен</w:t>
      </w:r>
      <w:proofErr w:type="spellEnd"/>
      <w:r w:rsidRPr="00E15761">
        <w:rPr>
          <w:sz w:val="20"/>
          <w:szCs w:val="20"/>
        </w:rPr>
        <w:t xml:space="preserve"> </w:t>
      </w:r>
      <w:proofErr w:type="spellStart"/>
      <w:r w:rsidRPr="00E15761">
        <w:rPr>
          <w:sz w:val="20"/>
          <w:szCs w:val="20"/>
        </w:rPr>
        <w:t>Мерсер</w:t>
      </w:r>
      <w:proofErr w:type="spellEnd"/>
      <w:r w:rsidRPr="00E15761">
        <w:rPr>
          <w:sz w:val="20"/>
          <w:szCs w:val="20"/>
        </w:rPr>
        <w:t xml:space="preserve"> запатентовал автоматическую цепн</w:t>
      </w:r>
      <w:r w:rsidR="00422259">
        <w:rPr>
          <w:sz w:val="20"/>
          <w:szCs w:val="20"/>
        </w:rPr>
        <w:t>ую трансмиссию для велосипеда [2</w:t>
      </w:r>
      <w:r w:rsidRPr="00E15761">
        <w:rPr>
          <w:sz w:val="20"/>
          <w:szCs w:val="20"/>
        </w:rPr>
        <w:t>]. В ней обычные ведущая и ведомая звезда замена на диски с несколькими зубчатыми шестернями, закрепленными на концах рычагов и соединенными с пружинным механизмом, которые входят в зацепление с цепью, в зависимости от прикладываемого усилия.</w:t>
      </w:r>
    </w:p>
    <w:p w:rsidR="00F16BEE" w:rsidRDefault="00F16BEE" w:rsidP="00F16BEE">
      <w:pPr>
        <w:tabs>
          <w:tab w:val="left" w:pos="990"/>
        </w:tabs>
        <w:spacing w:after="0" w:line="240" w:lineRule="auto"/>
        <w:ind w:firstLine="425"/>
        <w:jc w:val="both"/>
        <w:rPr>
          <w:color w:val="000000"/>
          <w:sz w:val="20"/>
          <w:szCs w:val="20"/>
        </w:rPr>
      </w:pPr>
      <w:r w:rsidRPr="00F16BEE">
        <w:rPr>
          <w:color w:val="000000"/>
          <w:sz w:val="20"/>
          <w:szCs w:val="20"/>
        </w:rPr>
        <w:t xml:space="preserve">В таблице 1 представлены характеристики аналогов </w:t>
      </w:r>
      <w:r w:rsidR="00684AD3" w:rsidRPr="00684AD3">
        <w:rPr>
          <w:color w:val="000000"/>
          <w:sz w:val="20"/>
          <w:szCs w:val="20"/>
        </w:rPr>
        <w:t xml:space="preserve">[1-4] </w:t>
      </w:r>
      <w:r w:rsidRPr="00F16BEE">
        <w:rPr>
          <w:color w:val="000000"/>
          <w:sz w:val="20"/>
          <w:szCs w:val="20"/>
        </w:rPr>
        <w:t>и их отличия от создаваемого механизма.</w:t>
      </w:r>
    </w:p>
    <w:p w:rsidR="00527548" w:rsidRPr="00F16BEE" w:rsidRDefault="00527548" w:rsidP="00F16BEE">
      <w:pPr>
        <w:tabs>
          <w:tab w:val="left" w:pos="990"/>
        </w:tabs>
        <w:spacing w:after="0" w:line="240" w:lineRule="auto"/>
        <w:ind w:firstLine="425"/>
        <w:jc w:val="both"/>
        <w:rPr>
          <w:sz w:val="20"/>
          <w:szCs w:val="20"/>
        </w:rPr>
      </w:pPr>
    </w:p>
    <w:p w:rsidR="00F16BEE" w:rsidRPr="00F16BEE" w:rsidRDefault="00F16BEE" w:rsidP="00F16BEE">
      <w:pPr>
        <w:tabs>
          <w:tab w:val="left" w:pos="990"/>
        </w:tabs>
        <w:spacing w:after="0" w:line="240" w:lineRule="auto"/>
        <w:ind w:firstLine="425"/>
        <w:jc w:val="right"/>
        <w:rPr>
          <w:b/>
          <w:i/>
          <w:color w:val="000000"/>
          <w:sz w:val="20"/>
          <w:szCs w:val="20"/>
        </w:rPr>
      </w:pPr>
      <w:r w:rsidRPr="00F16BEE">
        <w:rPr>
          <w:b/>
          <w:i/>
          <w:color w:val="000000"/>
          <w:sz w:val="20"/>
          <w:szCs w:val="20"/>
        </w:rPr>
        <w:t>Таблица 1</w:t>
      </w:r>
    </w:p>
    <w:p w:rsidR="00B2670E" w:rsidRDefault="00F16BEE" w:rsidP="00F16BEE">
      <w:pPr>
        <w:tabs>
          <w:tab w:val="left" w:pos="990"/>
        </w:tabs>
        <w:spacing w:after="0" w:line="240" w:lineRule="auto"/>
        <w:ind w:firstLine="425"/>
        <w:jc w:val="center"/>
        <w:rPr>
          <w:b/>
          <w:color w:val="000000"/>
          <w:sz w:val="20"/>
          <w:szCs w:val="20"/>
        </w:rPr>
      </w:pPr>
      <w:r w:rsidRPr="00F16BEE">
        <w:rPr>
          <w:b/>
          <w:color w:val="000000"/>
          <w:sz w:val="20"/>
          <w:szCs w:val="20"/>
        </w:rPr>
        <w:t>Характеристики аналог</w:t>
      </w:r>
      <w:r w:rsidR="00B2670E">
        <w:rPr>
          <w:b/>
          <w:color w:val="000000"/>
          <w:sz w:val="20"/>
          <w:szCs w:val="20"/>
        </w:rPr>
        <w:t>ов и их отличие</w:t>
      </w:r>
    </w:p>
    <w:p w:rsidR="00F16BEE" w:rsidRPr="00F16BEE" w:rsidRDefault="00B2670E" w:rsidP="00F16BEE">
      <w:pPr>
        <w:tabs>
          <w:tab w:val="left" w:pos="990"/>
        </w:tabs>
        <w:spacing w:after="0" w:line="240" w:lineRule="auto"/>
        <w:ind w:firstLine="425"/>
        <w:jc w:val="center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от создаваемого </w:t>
      </w:r>
      <w:r w:rsidR="00F16BEE" w:rsidRPr="00F16BEE">
        <w:rPr>
          <w:b/>
          <w:color w:val="000000"/>
          <w:sz w:val="20"/>
          <w:szCs w:val="20"/>
        </w:rPr>
        <w:t>механизма</w:t>
      </w:r>
    </w:p>
    <w:p w:rsidR="00F16BEE" w:rsidRPr="00F16BEE" w:rsidRDefault="00F16BEE" w:rsidP="00F16BEE">
      <w:pPr>
        <w:tabs>
          <w:tab w:val="left" w:pos="990"/>
        </w:tabs>
        <w:spacing w:after="0"/>
        <w:jc w:val="center"/>
        <w:rPr>
          <w:sz w:val="20"/>
          <w:szCs w:val="20"/>
        </w:rPr>
      </w:pPr>
    </w:p>
    <w:tbl>
      <w:tblPr>
        <w:tblW w:w="5977" w:type="dxa"/>
        <w:tblInd w:w="255" w:type="dxa"/>
        <w:tblLayout w:type="fixed"/>
        <w:tblLook w:val="0000" w:firstRow="0" w:lastRow="0" w:firstColumn="0" w:lastColumn="0" w:noHBand="0" w:noVBand="0"/>
      </w:tblPr>
      <w:tblGrid>
        <w:gridCol w:w="613"/>
        <w:gridCol w:w="1395"/>
        <w:gridCol w:w="1985"/>
        <w:gridCol w:w="1984"/>
      </w:tblGrid>
      <w:tr w:rsidR="00F16BEE" w:rsidTr="00B2670E">
        <w:trPr>
          <w:cantSplit/>
          <w:tblHeader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BEE" w:rsidRPr="00F16BEE" w:rsidRDefault="00F16BEE" w:rsidP="00F16BEE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F16BEE">
              <w:rPr>
                <w:rFonts w:cs="Times New Roman"/>
                <w:sz w:val="18"/>
                <w:szCs w:val="18"/>
              </w:rPr>
              <w:t>№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BEE" w:rsidRPr="00F16BEE" w:rsidRDefault="00F16BEE" w:rsidP="00F16BEE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F16BEE">
              <w:rPr>
                <w:rFonts w:cs="Times New Roman"/>
                <w:sz w:val="18"/>
                <w:szCs w:val="18"/>
              </w:rPr>
              <w:t>Название, разработчик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BEE" w:rsidRPr="00F16BEE" w:rsidRDefault="00F16BEE" w:rsidP="00F16BEE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F16BEE">
              <w:rPr>
                <w:rFonts w:cs="Times New Roman"/>
                <w:sz w:val="18"/>
                <w:szCs w:val="18"/>
              </w:rPr>
              <w:t>Принцип работы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BEE" w:rsidRPr="00F16BEE" w:rsidRDefault="00F16BEE" w:rsidP="00F16BEE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F16BEE">
              <w:rPr>
                <w:rFonts w:cs="Times New Roman"/>
                <w:sz w:val="18"/>
                <w:szCs w:val="18"/>
              </w:rPr>
              <w:t>Отличия</w:t>
            </w:r>
          </w:p>
        </w:tc>
      </w:tr>
      <w:tr w:rsidR="00F16BEE" w:rsidTr="00B2670E">
        <w:trPr>
          <w:cantSplit/>
          <w:tblHeader/>
        </w:trPr>
        <w:tc>
          <w:tcPr>
            <w:tcW w:w="6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BEE" w:rsidRPr="00F16BEE" w:rsidRDefault="00F16BEE" w:rsidP="00F16BEE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F16BEE"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BEE" w:rsidRPr="00F16BEE" w:rsidRDefault="00F16BEE" w:rsidP="00F16BEE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F16BEE"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BEE" w:rsidRPr="00F16BEE" w:rsidRDefault="00F16BEE" w:rsidP="00F16BEE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F16BEE">
              <w:rPr>
                <w:rFonts w:cs="Times New Roman"/>
                <w:sz w:val="18"/>
                <w:szCs w:val="18"/>
              </w:rPr>
              <w:t>3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BEE" w:rsidRPr="00F16BEE" w:rsidRDefault="00F16BEE" w:rsidP="00F16BEE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F16BEE">
              <w:rPr>
                <w:rFonts w:cs="Times New Roman"/>
                <w:sz w:val="18"/>
                <w:szCs w:val="18"/>
              </w:rPr>
              <w:t>4</w:t>
            </w:r>
          </w:p>
        </w:tc>
      </w:tr>
      <w:tr w:rsidR="00F16BEE" w:rsidTr="00B2670E">
        <w:trPr>
          <w:cantSplit/>
          <w:tblHeader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BEE" w:rsidRPr="00F16BEE" w:rsidRDefault="00F16BEE" w:rsidP="00F16BEE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F16BEE">
              <w:rPr>
                <w:rFonts w:cs="Times New Roman"/>
                <w:sz w:val="18"/>
                <w:szCs w:val="18"/>
              </w:rPr>
              <w:t>1</w:t>
            </w:r>
            <w:r w:rsidR="0003606F">
              <w:rPr>
                <w:rFonts w:cs="Times New Roman"/>
                <w:sz w:val="18"/>
                <w:szCs w:val="18"/>
              </w:rPr>
              <w:t>.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BEE" w:rsidRPr="00F16BEE" w:rsidRDefault="00F16BEE" w:rsidP="00F16BEE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cs="Times New Roman"/>
                <w:sz w:val="18"/>
                <w:szCs w:val="18"/>
                <w:lang w:val="en-US"/>
              </w:rPr>
            </w:pPr>
            <w:r w:rsidRPr="00F16BEE">
              <w:rPr>
                <w:rFonts w:cs="Times New Roman"/>
                <w:sz w:val="18"/>
                <w:szCs w:val="18"/>
                <w:lang w:val="en-US"/>
              </w:rPr>
              <w:t xml:space="preserve">«Automatic Bicycle Transmission by </w:t>
            </w:r>
            <w:proofErr w:type="spellStart"/>
            <w:r w:rsidRPr="00F16BEE">
              <w:rPr>
                <w:rFonts w:cs="Times New Roman"/>
                <w:sz w:val="18"/>
                <w:szCs w:val="18"/>
              </w:rPr>
              <w:t>Хейвен</w:t>
            </w:r>
            <w:proofErr w:type="spellEnd"/>
            <w:r w:rsidRPr="00F16BEE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16BEE">
              <w:rPr>
                <w:rFonts w:cs="Times New Roman"/>
                <w:sz w:val="18"/>
                <w:szCs w:val="18"/>
              </w:rPr>
              <w:t>Мерсер</w:t>
            </w:r>
            <w:proofErr w:type="spellEnd"/>
            <w:r w:rsidRPr="00F16BEE">
              <w:rPr>
                <w:rFonts w:cs="Times New Roman"/>
                <w:sz w:val="18"/>
                <w:szCs w:val="18"/>
                <w:lang w:val="en-US"/>
              </w:rPr>
              <w:t>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BEE" w:rsidRPr="00F16BEE" w:rsidRDefault="00F16BEE" w:rsidP="00F16BEE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F16BEE">
              <w:rPr>
                <w:rFonts w:cs="Times New Roman"/>
                <w:sz w:val="18"/>
                <w:szCs w:val="18"/>
              </w:rPr>
              <w:t>АКПП основанная на механических принципах и законах физики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BEE" w:rsidRPr="00F16BEE" w:rsidRDefault="00F16BEE" w:rsidP="00F16BEE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F16BEE">
              <w:rPr>
                <w:rFonts w:cs="Times New Roman"/>
                <w:sz w:val="18"/>
                <w:szCs w:val="18"/>
              </w:rPr>
              <w:t>Отсутствие электрификации</w:t>
            </w:r>
          </w:p>
          <w:p w:rsidR="00F16BEE" w:rsidRPr="00F16BEE" w:rsidRDefault="00F16BEE" w:rsidP="00F16BEE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F16BEE">
              <w:rPr>
                <w:rFonts w:cs="Times New Roman"/>
                <w:sz w:val="18"/>
                <w:szCs w:val="18"/>
              </w:rPr>
              <w:t>Абсолютно новая конструкция цепи</w:t>
            </w:r>
          </w:p>
          <w:p w:rsidR="00F16BEE" w:rsidRPr="00F16BEE" w:rsidRDefault="00F16BEE" w:rsidP="00F16BEE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F16BEE">
              <w:rPr>
                <w:rFonts w:cs="Times New Roman"/>
                <w:sz w:val="18"/>
                <w:szCs w:val="18"/>
              </w:rPr>
              <w:t>Невозможность установки на личный велосипед</w:t>
            </w:r>
          </w:p>
        </w:tc>
      </w:tr>
      <w:tr w:rsidR="00F16BEE" w:rsidTr="00B2670E">
        <w:trPr>
          <w:cantSplit/>
          <w:tblHeader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BEE" w:rsidRPr="00F16BEE" w:rsidRDefault="00F16BEE" w:rsidP="00F16BEE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F16BEE">
              <w:rPr>
                <w:rFonts w:cs="Times New Roman"/>
                <w:sz w:val="18"/>
                <w:szCs w:val="18"/>
              </w:rPr>
              <w:t>2</w:t>
            </w:r>
            <w:r w:rsidR="0003606F">
              <w:rPr>
                <w:rFonts w:cs="Times New Roman"/>
                <w:sz w:val="18"/>
                <w:szCs w:val="18"/>
              </w:rPr>
              <w:t>.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BEE" w:rsidRPr="00F16BEE" w:rsidRDefault="00F16BEE" w:rsidP="00F16BEE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F16BEE">
              <w:rPr>
                <w:rFonts w:cs="Times New Roman"/>
                <w:sz w:val="18"/>
                <w:szCs w:val="18"/>
              </w:rPr>
              <w:t>«</w:t>
            </w:r>
            <w:proofErr w:type="spellStart"/>
            <w:r w:rsidRPr="00F16BEE">
              <w:rPr>
                <w:rFonts w:eastAsia="Roboto" w:cs="Times New Roman"/>
                <w:sz w:val="18"/>
                <w:szCs w:val="18"/>
                <w:highlight w:val="white"/>
              </w:rPr>
              <w:t>LandRider</w:t>
            </w:r>
            <w:proofErr w:type="spellEnd"/>
            <w:r w:rsidRPr="00F16BEE">
              <w:rPr>
                <w:rFonts w:cs="Times New Roman"/>
                <w:sz w:val="18"/>
                <w:szCs w:val="18"/>
              </w:rPr>
              <w:t>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BEE" w:rsidRPr="00F16BEE" w:rsidRDefault="00F16BEE" w:rsidP="00F16BEE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F16BEE">
              <w:rPr>
                <w:rFonts w:cs="Times New Roman"/>
                <w:sz w:val="18"/>
                <w:szCs w:val="18"/>
              </w:rPr>
              <w:t>АКПП основанное на принципах работы того же механизма на автомобилях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BEE" w:rsidRPr="00F16BEE" w:rsidRDefault="00F16BEE" w:rsidP="00F16BEE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F16BEE">
              <w:rPr>
                <w:rFonts w:cs="Times New Roman"/>
                <w:sz w:val="18"/>
                <w:szCs w:val="18"/>
              </w:rPr>
              <w:t>Ненадежность конструкции</w:t>
            </w:r>
          </w:p>
          <w:p w:rsidR="00F16BEE" w:rsidRPr="00F16BEE" w:rsidRDefault="00F16BEE" w:rsidP="00F16BEE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F16BEE">
              <w:rPr>
                <w:rFonts w:cs="Times New Roman"/>
                <w:sz w:val="18"/>
                <w:szCs w:val="18"/>
              </w:rPr>
              <w:t>Высокая Цена</w:t>
            </w:r>
          </w:p>
        </w:tc>
      </w:tr>
      <w:tr w:rsidR="00F16BEE" w:rsidTr="00B2670E">
        <w:trPr>
          <w:cantSplit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BEE" w:rsidRPr="00203228" w:rsidRDefault="00F16BEE" w:rsidP="00F16BEE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cs="Times New Roman"/>
                <w:sz w:val="18"/>
                <w:szCs w:val="18"/>
                <w:lang w:val="en-US"/>
              </w:rPr>
            </w:pPr>
            <w:r w:rsidRPr="00F16BEE">
              <w:rPr>
                <w:rFonts w:cs="Times New Roman"/>
                <w:sz w:val="18"/>
                <w:szCs w:val="18"/>
              </w:rPr>
              <w:t>3</w:t>
            </w:r>
            <w:r w:rsidR="0003606F">
              <w:rPr>
                <w:rFonts w:cs="Times New Roman"/>
                <w:sz w:val="18"/>
                <w:szCs w:val="18"/>
              </w:rPr>
              <w:t>.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BEE" w:rsidRPr="00F16BEE" w:rsidRDefault="00F16BEE" w:rsidP="00F16BEE">
            <w:pPr>
              <w:widowControl w:val="0"/>
              <w:shd w:val="clear" w:color="auto" w:fill="FFFFFF"/>
              <w:tabs>
                <w:tab w:val="left" w:pos="993"/>
              </w:tabs>
              <w:spacing w:after="0"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F16BEE">
              <w:rPr>
                <w:rFonts w:cs="Times New Roman"/>
                <w:sz w:val="18"/>
                <w:szCs w:val="18"/>
              </w:rPr>
              <w:t>«</w:t>
            </w:r>
            <w:proofErr w:type="spellStart"/>
            <w:r w:rsidRPr="00F16BEE">
              <w:rPr>
                <w:rFonts w:cs="Times New Roman"/>
                <w:sz w:val="18"/>
                <w:szCs w:val="18"/>
              </w:rPr>
              <w:t>Valeo</w:t>
            </w:r>
            <w:proofErr w:type="spellEnd"/>
            <w:r w:rsidRPr="00F16BEE">
              <w:rPr>
                <w:rFonts w:cs="Times New Roman"/>
                <w:sz w:val="18"/>
                <w:szCs w:val="18"/>
              </w:rPr>
              <w:t>»</w:t>
            </w:r>
          </w:p>
          <w:p w:rsidR="00F16BEE" w:rsidRPr="00F16BEE" w:rsidRDefault="00F16BEE" w:rsidP="00F16BEE">
            <w:pPr>
              <w:widowControl w:val="0"/>
              <w:tabs>
                <w:tab w:val="left" w:pos="993"/>
              </w:tabs>
              <w:spacing w:after="0" w:line="240" w:lineRule="auto"/>
              <w:ind w:firstLine="709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BEE" w:rsidRPr="00F16BEE" w:rsidRDefault="00F16BEE" w:rsidP="00F16BEE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F16BEE">
              <w:rPr>
                <w:rFonts w:cs="Times New Roman"/>
                <w:sz w:val="18"/>
                <w:szCs w:val="18"/>
              </w:rPr>
              <w:t>Инновационный, полностью электронный механизм АКПП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BEE" w:rsidRPr="00F16BEE" w:rsidRDefault="00F16BEE" w:rsidP="00F16BEE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F16BEE">
              <w:rPr>
                <w:rFonts w:cs="Times New Roman"/>
                <w:sz w:val="18"/>
                <w:szCs w:val="18"/>
              </w:rPr>
              <w:t>Существует только прототип</w:t>
            </w:r>
          </w:p>
          <w:p w:rsidR="00F16BEE" w:rsidRPr="00F16BEE" w:rsidRDefault="00F16BEE" w:rsidP="00F16BEE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F16BEE">
              <w:rPr>
                <w:rFonts w:cs="Times New Roman"/>
                <w:sz w:val="18"/>
                <w:szCs w:val="18"/>
              </w:rPr>
              <w:t>Имеет двигатель, вращающий колесо</w:t>
            </w:r>
          </w:p>
        </w:tc>
      </w:tr>
    </w:tbl>
    <w:p w:rsidR="00F16BEE" w:rsidRDefault="00F16BEE" w:rsidP="00F16BEE">
      <w:pPr>
        <w:tabs>
          <w:tab w:val="left" w:pos="993"/>
        </w:tabs>
        <w:spacing w:after="0" w:line="240" w:lineRule="auto"/>
        <w:ind w:firstLine="425"/>
        <w:jc w:val="both"/>
        <w:rPr>
          <w:color w:val="000000"/>
          <w:sz w:val="20"/>
          <w:szCs w:val="20"/>
        </w:rPr>
      </w:pPr>
      <w:r w:rsidRPr="00F16BEE">
        <w:rPr>
          <w:color w:val="000000"/>
          <w:sz w:val="20"/>
          <w:szCs w:val="20"/>
        </w:rPr>
        <w:lastRenderedPageBreak/>
        <w:t>В таблице 2 представлены положительные и отрицательные характеристики разработанно</w:t>
      </w:r>
      <w:r w:rsidRPr="00F16BEE">
        <w:rPr>
          <w:sz w:val="20"/>
          <w:szCs w:val="20"/>
        </w:rPr>
        <w:t>го механизма в сравнении с аналогами</w:t>
      </w:r>
      <w:r w:rsidRPr="00F16BEE">
        <w:rPr>
          <w:color w:val="000000"/>
          <w:sz w:val="20"/>
          <w:szCs w:val="20"/>
        </w:rPr>
        <w:t>.</w:t>
      </w:r>
    </w:p>
    <w:p w:rsidR="00B54821" w:rsidRPr="00F16BEE" w:rsidRDefault="00B54821" w:rsidP="00F16BEE">
      <w:pPr>
        <w:tabs>
          <w:tab w:val="left" w:pos="993"/>
        </w:tabs>
        <w:spacing w:after="0" w:line="240" w:lineRule="auto"/>
        <w:ind w:firstLine="425"/>
        <w:jc w:val="both"/>
        <w:rPr>
          <w:sz w:val="20"/>
          <w:szCs w:val="20"/>
        </w:rPr>
      </w:pPr>
    </w:p>
    <w:p w:rsidR="00F16BEE" w:rsidRPr="00F16BEE" w:rsidRDefault="00F16BEE" w:rsidP="00F16BEE">
      <w:pPr>
        <w:tabs>
          <w:tab w:val="left" w:pos="993"/>
        </w:tabs>
        <w:spacing w:after="0" w:line="240" w:lineRule="auto"/>
        <w:jc w:val="right"/>
        <w:rPr>
          <w:b/>
          <w:i/>
          <w:color w:val="000000"/>
          <w:sz w:val="20"/>
          <w:szCs w:val="20"/>
        </w:rPr>
      </w:pPr>
      <w:r w:rsidRPr="00F16BEE">
        <w:rPr>
          <w:b/>
          <w:i/>
          <w:color w:val="000000"/>
          <w:sz w:val="20"/>
          <w:szCs w:val="20"/>
        </w:rPr>
        <w:t>Таблица 2</w:t>
      </w:r>
    </w:p>
    <w:p w:rsidR="00F16BEE" w:rsidRDefault="00F16BEE" w:rsidP="00F16BEE">
      <w:pPr>
        <w:tabs>
          <w:tab w:val="left" w:pos="993"/>
        </w:tabs>
        <w:spacing w:after="0" w:line="240" w:lineRule="auto"/>
        <w:jc w:val="center"/>
        <w:rPr>
          <w:b/>
          <w:color w:val="000000"/>
          <w:sz w:val="20"/>
          <w:szCs w:val="20"/>
        </w:rPr>
      </w:pPr>
      <w:r w:rsidRPr="00F16BEE">
        <w:rPr>
          <w:b/>
          <w:color w:val="000000"/>
          <w:sz w:val="20"/>
          <w:szCs w:val="20"/>
        </w:rPr>
        <w:t xml:space="preserve">Положительные и отрицательные характеристики </w:t>
      </w:r>
    </w:p>
    <w:p w:rsidR="00F16BEE" w:rsidRDefault="00F16BEE" w:rsidP="00F16BEE">
      <w:pPr>
        <w:tabs>
          <w:tab w:val="left" w:pos="993"/>
        </w:tabs>
        <w:spacing w:after="0" w:line="240" w:lineRule="auto"/>
        <w:jc w:val="center"/>
        <w:rPr>
          <w:b/>
          <w:sz w:val="20"/>
          <w:szCs w:val="20"/>
        </w:rPr>
      </w:pPr>
      <w:r w:rsidRPr="00F16BEE">
        <w:rPr>
          <w:b/>
          <w:color w:val="000000"/>
          <w:sz w:val="20"/>
          <w:szCs w:val="20"/>
        </w:rPr>
        <w:t>разработанно</w:t>
      </w:r>
      <w:r w:rsidRPr="00F16BEE">
        <w:rPr>
          <w:b/>
          <w:sz w:val="20"/>
          <w:szCs w:val="20"/>
        </w:rPr>
        <w:t>го</w:t>
      </w:r>
      <w:r w:rsidRPr="00F16BEE">
        <w:rPr>
          <w:b/>
          <w:color w:val="000000"/>
          <w:sz w:val="20"/>
          <w:szCs w:val="20"/>
        </w:rPr>
        <w:t xml:space="preserve"> </w:t>
      </w:r>
      <w:r w:rsidRPr="00F16BEE">
        <w:rPr>
          <w:b/>
          <w:sz w:val="20"/>
          <w:szCs w:val="20"/>
        </w:rPr>
        <w:t>механизма</w:t>
      </w:r>
    </w:p>
    <w:p w:rsidR="00B2670E" w:rsidRPr="00F16BEE" w:rsidRDefault="00B2670E" w:rsidP="00F16BEE">
      <w:pPr>
        <w:tabs>
          <w:tab w:val="left" w:pos="993"/>
        </w:tabs>
        <w:spacing w:after="0" w:line="240" w:lineRule="auto"/>
        <w:jc w:val="center"/>
        <w:rPr>
          <w:b/>
          <w:sz w:val="20"/>
          <w:szCs w:val="20"/>
        </w:rPr>
      </w:pPr>
    </w:p>
    <w:tbl>
      <w:tblPr>
        <w:tblW w:w="603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28"/>
        <w:gridCol w:w="1680"/>
        <w:gridCol w:w="2127"/>
        <w:gridCol w:w="1701"/>
      </w:tblGrid>
      <w:tr w:rsidR="00F16BEE" w:rsidTr="00B2670E">
        <w:trPr>
          <w:trHeight w:val="335"/>
        </w:trPr>
        <w:tc>
          <w:tcPr>
            <w:tcW w:w="5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6BEE" w:rsidRDefault="00F16BEE" w:rsidP="00F16BEE">
            <w:pPr>
              <w:pStyle w:val="a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  <w:p w:rsidR="00F16BEE" w:rsidRPr="00F16BEE" w:rsidRDefault="00F16BEE" w:rsidP="00F16BEE">
            <w:pPr>
              <w:pStyle w:val="a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>
              <w:rPr>
                <w:sz w:val="18"/>
                <w:szCs w:val="18"/>
                <w:lang w:val="en-US"/>
              </w:rPr>
              <w:t>/</w:t>
            </w:r>
            <w:r>
              <w:rPr>
                <w:sz w:val="18"/>
                <w:szCs w:val="18"/>
              </w:rPr>
              <w:t>п</w:t>
            </w:r>
          </w:p>
        </w:tc>
        <w:tc>
          <w:tcPr>
            <w:tcW w:w="1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6BEE" w:rsidRPr="00F16BEE" w:rsidRDefault="00F16BEE" w:rsidP="00F16BEE">
            <w:pPr>
              <w:pStyle w:val="a6"/>
              <w:rPr>
                <w:sz w:val="18"/>
                <w:szCs w:val="18"/>
              </w:rPr>
            </w:pPr>
            <w:r w:rsidRPr="00F16BEE">
              <w:rPr>
                <w:sz w:val="18"/>
                <w:szCs w:val="18"/>
              </w:rPr>
              <w:t>Название аналогов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BEE" w:rsidRPr="00F16BEE" w:rsidRDefault="00F16BEE" w:rsidP="00F16BEE">
            <w:pPr>
              <w:pStyle w:val="a6"/>
              <w:jc w:val="center"/>
              <w:rPr>
                <w:sz w:val="18"/>
                <w:szCs w:val="18"/>
              </w:rPr>
            </w:pPr>
            <w:r w:rsidRPr="00F16BEE">
              <w:rPr>
                <w:sz w:val="18"/>
                <w:szCs w:val="18"/>
              </w:rPr>
              <w:t>Разработанное устройство</w:t>
            </w:r>
          </w:p>
        </w:tc>
      </w:tr>
      <w:tr w:rsidR="00F16BEE" w:rsidTr="00B2670E">
        <w:trPr>
          <w:trHeight w:val="283"/>
        </w:trPr>
        <w:tc>
          <w:tcPr>
            <w:tcW w:w="52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F16BEE" w:rsidRPr="00F16BEE" w:rsidRDefault="00F16BEE" w:rsidP="00F16BEE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F16BEE" w:rsidRPr="00F16BEE" w:rsidRDefault="00F16BEE" w:rsidP="00F16BEE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</w:tcPr>
          <w:p w:rsidR="00F16BEE" w:rsidRPr="00F16BEE" w:rsidRDefault="00F16BEE" w:rsidP="00F16BEE">
            <w:pPr>
              <w:pStyle w:val="a6"/>
              <w:rPr>
                <w:sz w:val="18"/>
                <w:szCs w:val="18"/>
              </w:rPr>
            </w:pPr>
            <w:r w:rsidRPr="00F16BEE">
              <w:rPr>
                <w:sz w:val="18"/>
                <w:szCs w:val="18"/>
              </w:rPr>
              <w:t>преимущества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BEE" w:rsidRPr="00F16BEE" w:rsidRDefault="00F16BEE" w:rsidP="00F16BEE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F16BEE">
              <w:rPr>
                <w:rFonts w:cs="Times New Roman"/>
                <w:sz w:val="18"/>
                <w:szCs w:val="18"/>
              </w:rPr>
              <w:t>недостатки</w:t>
            </w:r>
          </w:p>
        </w:tc>
      </w:tr>
      <w:tr w:rsidR="00F16BEE" w:rsidTr="00B2670E">
        <w:trPr>
          <w:trHeight w:val="626"/>
        </w:trPr>
        <w:tc>
          <w:tcPr>
            <w:tcW w:w="528" w:type="dxa"/>
            <w:tcBorders>
              <w:left w:val="single" w:sz="4" w:space="0" w:color="000000"/>
              <w:bottom w:val="single" w:sz="4" w:space="0" w:color="000000"/>
            </w:tcBorders>
          </w:tcPr>
          <w:p w:rsidR="00F16BEE" w:rsidRPr="00F16BEE" w:rsidRDefault="00F16BEE" w:rsidP="00F16BEE">
            <w:pPr>
              <w:pStyle w:val="a6"/>
              <w:rPr>
                <w:sz w:val="18"/>
                <w:szCs w:val="18"/>
              </w:rPr>
            </w:pPr>
            <w:r w:rsidRPr="00F16BEE">
              <w:rPr>
                <w:sz w:val="18"/>
                <w:szCs w:val="18"/>
              </w:rPr>
              <w:t>1</w:t>
            </w:r>
          </w:p>
        </w:tc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</w:tcPr>
          <w:p w:rsidR="00F16BEE" w:rsidRPr="00F16BEE" w:rsidRDefault="00F16BEE" w:rsidP="00F16BEE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cs="Times New Roman"/>
                <w:sz w:val="18"/>
                <w:szCs w:val="18"/>
                <w:lang w:val="en-US"/>
              </w:rPr>
            </w:pPr>
            <w:r w:rsidRPr="00F16BEE">
              <w:rPr>
                <w:rFonts w:cs="Times New Roman"/>
                <w:color w:val="333333"/>
                <w:sz w:val="18"/>
                <w:szCs w:val="18"/>
                <w:lang w:val="en-US"/>
              </w:rPr>
              <w:t xml:space="preserve">«Automatic Bicycle Transmission by </w:t>
            </w:r>
            <w:proofErr w:type="spellStart"/>
            <w:r w:rsidRPr="00F16BEE">
              <w:rPr>
                <w:rFonts w:cs="Times New Roman"/>
                <w:color w:val="333333"/>
                <w:sz w:val="18"/>
                <w:szCs w:val="18"/>
              </w:rPr>
              <w:t>Хейвен</w:t>
            </w:r>
            <w:proofErr w:type="spellEnd"/>
            <w:r w:rsidRPr="00F16BEE">
              <w:rPr>
                <w:rFonts w:cs="Times New Roman"/>
                <w:color w:val="333333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16BEE">
              <w:rPr>
                <w:rFonts w:cs="Times New Roman"/>
                <w:color w:val="333333"/>
                <w:sz w:val="18"/>
                <w:szCs w:val="18"/>
              </w:rPr>
              <w:t>Мерсер</w:t>
            </w:r>
            <w:proofErr w:type="spellEnd"/>
            <w:r w:rsidRPr="00F16BEE">
              <w:rPr>
                <w:rFonts w:cs="Times New Roman"/>
                <w:color w:val="333333"/>
                <w:sz w:val="18"/>
                <w:szCs w:val="18"/>
                <w:lang w:val="en-US"/>
              </w:rPr>
              <w:t>»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</w:tcPr>
          <w:p w:rsidR="00F16BEE" w:rsidRPr="00F16BEE" w:rsidRDefault="00F16BEE" w:rsidP="00F16BEE">
            <w:pPr>
              <w:pStyle w:val="a6"/>
              <w:rPr>
                <w:sz w:val="18"/>
                <w:szCs w:val="18"/>
              </w:rPr>
            </w:pPr>
            <w:r w:rsidRPr="00F16BEE">
              <w:rPr>
                <w:sz w:val="18"/>
                <w:szCs w:val="18"/>
              </w:rPr>
              <w:t>Надёжность и неприхотливость конструкции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BEE" w:rsidRPr="00F16BEE" w:rsidRDefault="00F16BEE" w:rsidP="00F16BEE">
            <w:pPr>
              <w:pStyle w:val="a6"/>
              <w:rPr>
                <w:sz w:val="18"/>
                <w:szCs w:val="18"/>
              </w:rPr>
            </w:pPr>
            <w:r w:rsidRPr="00F16BEE">
              <w:rPr>
                <w:sz w:val="18"/>
                <w:szCs w:val="18"/>
              </w:rPr>
              <w:t>Требуется зарядка аккумулятора</w:t>
            </w:r>
          </w:p>
        </w:tc>
      </w:tr>
      <w:tr w:rsidR="00F16BEE" w:rsidTr="00B2670E">
        <w:trPr>
          <w:trHeight w:val="466"/>
        </w:trPr>
        <w:tc>
          <w:tcPr>
            <w:tcW w:w="528" w:type="dxa"/>
            <w:tcBorders>
              <w:left w:val="single" w:sz="4" w:space="0" w:color="000000"/>
              <w:bottom w:val="single" w:sz="4" w:space="0" w:color="000000"/>
            </w:tcBorders>
          </w:tcPr>
          <w:p w:rsidR="00F16BEE" w:rsidRPr="00F16BEE" w:rsidRDefault="00F16BEE" w:rsidP="00F16BEE">
            <w:pPr>
              <w:pStyle w:val="a6"/>
              <w:rPr>
                <w:sz w:val="18"/>
                <w:szCs w:val="18"/>
              </w:rPr>
            </w:pPr>
            <w:r w:rsidRPr="00F16BEE">
              <w:rPr>
                <w:sz w:val="18"/>
                <w:szCs w:val="18"/>
              </w:rPr>
              <w:t>2</w:t>
            </w:r>
          </w:p>
        </w:tc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</w:tcPr>
          <w:p w:rsidR="00F16BEE" w:rsidRPr="00F16BEE" w:rsidRDefault="00F16BEE" w:rsidP="00F16BEE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F16BEE">
              <w:rPr>
                <w:rFonts w:cs="Times New Roman"/>
                <w:color w:val="333333"/>
                <w:sz w:val="18"/>
                <w:szCs w:val="18"/>
              </w:rPr>
              <w:t>«</w:t>
            </w:r>
            <w:proofErr w:type="spellStart"/>
            <w:r w:rsidRPr="00F16BEE">
              <w:rPr>
                <w:rFonts w:eastAsia="Roboto" w:cs="Times New Roman"/>
                <w:color w:val="333333"/>
                <w:sz w:val="18"/>
                <w:szCs w:val="18"/>
                <w:highlight w:val="white"/>
              </w:rPr>
              <w:t>LandRider</w:t>
            </w:r>
            <w:proofErr w:type="spellEnd"/>
            <w:r w:rsidRPr="00F16BEE">
              <w:rPr>
                <w:rFonts w:cs="Times New Roman"/>
                <w:color w:val="333333"/>
                <w:sz w:val="18"/>
                <w:szCs w:val="18"/>
              </w:rPr>
              <w:t>»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</w:tcPr>
          <w:p w:rsidR="00F16BEE" w:rsidRPr="00F16BEE" w:rsidRDefault="00F16BEE" w:rsidP="00F16BEE">
            <w:pPr>
              <w:pStyle w:val="a6"/>
              <w:rPr>
                <w:sz w:val="18"/>
                <w:szCs w:val="18"/>
              </w:rPr>
            </w:pPr>
            <w:r w:rsidRPr="00F16BEE">
              <w:rPr>
                <w:sz w:val="18"/>
                <w:szCs w:val="18"/>
              </w:rPr>
              <w:t>Отсутствие ременной передачи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BEE" w:rsidRPr="00F16BEE" w:rsidRDefault="00F16BEE" w:rsidP="00F16BEE">
            <w:pPr>
              <w:pStyle w:val="a6"/>
              <w:rPr>
                <w:sz w:val="18"/>
                <w:szCs w:val="18"/>
              </w:rPr>
            </w:pPr>
          </w:p>
        </w:tc>
      </w:tr>
      <w:tr w:rsidR="00F16BEE" w:rsidTr="00B2670E">
        <w:trPr>
          <w:trHeight w:val="588"/>
        </w:trPr>
        <w:tc>
          <w:tcPr>
            <w:tcW w:w="528" w:type="dxa"/>
            <w:tcBorders>
              <w:left w:val="single" w:sz="4" w:space="0" w:color="000000"/>
              <w:bottom w:val="single" w:sz="4" w:space="0" w:color="000000"/>
            </w:tcBorders>
          </w:tcPr>
          <w:p w:rsidR="00F16BEE" w:rsidRPr="00F16BEE" w:rsidRDefault="00F16BEE" w:rsidP="00F16BEE">
            <w:pPr>
              <w:pStyle w:val="a6"/>
              <w:rPr>
                <w:sz w:val="18"/>
                <w:szCs w:val="18"/>
              </w:rPr>
            </w:pPr>
            <w:r w:rsidRPr="00F16BEE">
              <w:rPr>
                <w:sz w:val="18"/>
                <w:szCs w:val="18"/>
              </w:rPr>
              <w:t>3</w:t>
            </w:r>
          </w:p>
        </w:tc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</w:tcPr>
          <w:p w:rsidR="00F16BEE" w:rsidRPr="00F16BEE" w:rsidRDefault="00F16BEE" w:rsidP="00F16BEE">
            <w:pPr>
              <w:widowControl w:val="0"/>
              <w:shd w:val="clear" w:color="auto" w:fill="FFFFFF"/>
              <w:tabs>
                <w:tab w:val="left" w:pos="993"/>
              </w:tabs>
              <w:spacing w:after="0"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F16BEE">
              <w:rPr>
                <w:rFonts w:cs="Times New Roman"/>
                <w:color w:val="333333"/>
                <w:sz w:val="18"/>
                <w:szCs w:val="18"/>
              </w:rPr>
              <w:t>«</w:t>
            </w:r>
            <w:proofErr w:type="spellStart"/>
            <w:r w:rsidRPr="00F16BEE">
              <w:rPr>
                <w:rFonts w:cs="Times New Roman"/>
                <w:color w:val="000000"/>
                <w:sz w:val="18"/>
                <w:szCs w:val="18"/>
              </w:rPr>
              <w:t>Valeo</w:t>
            </w:r>
            <w:proofErr w:type="spellEnd"/>
            <w:r w:rsidRPr="00F16BEE">
              <w:rPr>
                <w:rFonts w:cs="Times New Roman"/>
                <w:color w:val="333333"/>
                <w:sz w:val="18"/>
                <w:szCs w:val="18"/>
              </w:rPr>
              <w:t>»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</w:tcPr>
          <w:p w:rsidR="00F16BEE" w:rsidRPr="00F16BEE" w:rsidRDefault="00F16BEE" w:rsidP="00F16BEE">
            <w:pPr>
              <w:pStyle w:val="a6"/>
              <w:rPr>
                <w:sz w:val="18"/>
                <w:szCs w:val="18"/>
              </w:rPr>
            </w:pPr>
            <w:r w:rsidRPr="00F16BEE">
              <w:rPr>
                <w:sz w:val="18"/>
                <w:szCs w:val="18"/>
              </w:rPr>
              <w:t>Значительно меньше масса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BEE" w:rsidRPr="00F16BEE" w:rsidRDefault="00F16BEE" w:rsidP="00F16BEE">
            <w:pPr>
              <w:pStyle w:val="a6"/>
              <w:rPr>
                <w:sz w:val="18"/>
                <w:szCs w:val="18"/>
              </w:rPr>
            </w:pPr>
            <w:r w:rsidRPr="00F16BEE">
              <w:rPr>
                <w:sz w:val="18"/>
                <w:szCs w:val="18"/>
              </w:rPr>
              <w:t>Максимально возможная скорость езды ниже</w:t>
            </w:r>
          </w:p>
        </w:tc>
      </w:tr>
    </w:tbl>
    <w:p w:rsidR="00F16BEE" w:rsidRDefault="00F16BEE" w:rsidP="00F16BEE">
      <w:pPr>
        <w:tabs>
          <w:tab w:val="left" w:pos="711"/>
        </w:tabs>
        <w:spacing w:after="0" w:line="240" w:lineRule="auto"/>
        <w:ind w:firstLine="425"/>
        <w:jc w:val="both"/>
        <w:rPr>
          <w:sz w:val="20"/>
          <w:szCs w:val="20"/>
        </w:rPr>
      </w:pPr>
    </w:p>
    <w:p w:rsidR="00EB7668" w:rsidRDefault="00EB7668" w:rsidP="00EB7668">
      <w:pPr>
        <w:tabs>
          <w:tab w:val="left" w:pos="993"/>
        </w:tabs>
        <w:spacing w:after="0" w:line="240" w:lineRule="auto"/>
        <w:ind w:firstLine="425"/>
        <w:jc w:val="both"/>
        <w:rPr>
          <w:color w:val="000000"/>
          <w:sz w:val="20"/>
          <w:szCs w:val="20"/>
        </w:rPr>
      </w:pPr>
      <w:r w:rsidRPr="00EB7668">
        <w:rPr>
          <w:sz w:val="20"/>
          <w:szCs w:val="20"/>
        </w:rPr>
        <w:t>Выделяются следующие отрицательные отл</w:t>
      </w:r>
      <w:r w:rsidR="00BA6188">
        <w:rPr>
          <w:sz w:val="20"/>
          <w:szCs w:val="20"/>
        </w:rPr>
        <w:t>ичия аналогов от разрабатываемой</w:t>
      </w:r>
      <w:r w:rsidRPr="00EB7668">
        <w:rPr>
          <w:sz w:val="20"/>
          <w:szCs w:val="20"/>
        </w:rPr>
        <w:t xml:space="preserve"> конструкции: </w:t>
      </w:r>
      <w:r w:rsidR="0052189C">
        <w:rPr>
          <w:color w:val="000000"/>
          <w:sz w:val="20"/>
          <w:szCs w:val="20"/>
        </w:rPr>
        <w:t xml:space="preserve">отсутствие </w:t>
      </w:r>
      <w:proofErr w:type="spellStart"/>
      <w:proofErr w:type="gramStart"/>
      <w:r w:rsidR="0052189C">
        <w:rPr>
          <w:color w:val="000000"/>
          <w:sz w:val="20"/>
          <w:szCs w:val="20"/>
        </w:rPr>
        <w:t>электро</w:t>
      </w:r>
      <w:r w:rsidRPr="00EB7668">
        <w:rPr>
          <w:color w:val="000000"/>
          <w:sz w:val="20"/>
          <w:szCs w:val="20"/>
        </w:rPr>
        <w:t>фикации</w:t>
      </w:r>
      <w:proofErr w:type="spellEnd"/>
      <w:r w:rsidRPr="00EB7668">
        <w:rPr>
          <w:color w:val="000000"/>
          <w:sz w:val="20"/>
          <w:szCs w:val="20"/>
        </w:rPr>
        <w:t>;  абсолютно</w:t>
      </w:r>
      <w:proofErr w:type="gramEnd"/>
      <w:r w:rsidRPr="00EB7668">
        <w:rPr>
          <w:color w:val="000000"/>
          <w:sz w:val="20"/>
          <w:szCs w:val="20"/>
        </w:rPr>
        <w:t xml:space="preserve"> новое строение цепи;  невозможность установки на личный велосипед; ненадежность конструкции; высокая цена; существует только прототип инновационного и полностью электронного механизма, который имеет двигатель, крутящий колесо. </w:t>
      </w:r>
    </w:p>
    <w:p w:rsidR="00BA6188" w:rsidRPr="00904A48" w:rsidRDefault="00BA6188" w:rsidP="00BA6188">
      <w:pPr>
        <w:widowControl w:val="0"/>
        <w:spacing w:after="0" w:line="240" w:lineRule="auto"/>
        <w:ind w:firstLine="425"/>
        <w:jc w:val="both"/>
        <w:rPr>
          <w:color w:val="000000"/>
          <w:sz w:val="20"/>
          <w:szCs w:val="20"/>
        </w:rPr>
      </w:pPr>
      <w:r w:rsidRPr="00904A48">
        <w:rPr>
          <w:color w:val="000000"/>
          <w:sz w:val="20"/>
          <w:szCs w:val="20"/>
        </w:rPr>
        <w:t>Оборудование и основные комплектующие</w:t>
      </w:r>
      <w:r>
        <w:rPr>
          <w:color w:val="000000"/>
          <w:sz w:val="20"/>
          <w:szCs w:val="20"/>
        </w:rPr>
        <w:t xml:space="preserve"> [4</w:t>
      </w:r>
      <w:r w:rsidRPr="00904A48">
        <w:rPr>
          <w:color w:val="000000"/>
          <w:sz w:val="20"/>
          <w:szCs w:val="20"/>
        </w:rPr>
        <w:t>-5], используемые при</w:t>
      </w:r>
      <w:r w:rsidRPr="00BA6188">
        <w:rPr>
          <w:color w:val="000000"/>
          <w:sz w:val="20"/>
          <w:szCs w:val="20"/>
        </w:rPr>
        <w:t xml:space="preserve"> </w:t>
      </w:r>
      <w:r w:rsidRPr="00904A48">
        <w:rPr>
          <w:color w:val="000000"/>
          <w:sz w:val="20"/>
          <w:szCs w:val="20"/>
        </w:rPr>
        <w:t xml:space="preserve">создании </w:t>
      </w:r>
      <w:r w:rsidRPr="00904A48">
        <w:rPr>
          <w:sz w:val="20"/>
          <w:szCs w:val="20"/>
        </w:rPr>
        <w:t xml:space="preserve">автоматической коробки передач следующий: </w:t>
      </w:r>
      <w:r w:rsidRPr="00904A48">
        <w:rPr>
          <w:color w:val="000000"/>
          <w:sz w:val="20"/>
          <w:szCs w:val="20"/>
        </w:rPr>
        <w:t xml:space="preserve">сервопривод постоянного вращения </w:t>
      </w:r>
      <w:r w:rsidRPr="00904A48">
        <w:rPr>
          <w:color w:val="000000"/>
          <w:sz w:val="20"/>
          <w:szCs w:val="20"/>
          <w:lang w:val="en-US"/>
        </w:rPr>
        <w:t>MG</w:t>
      </w:r>
      <w:r w:rsidRPr="00904A48">
        <w:rPr>
          <w:color w:val="000000"/>
          <w:sz w:val="20"/>
          <w:szCs w:val="20"/>
        </w:rPr>
        <w:t>996;</w:t>
      </w:r>
      <w:r w:rsidR="001C07D0">
        <w:rPr>
          <w:color w:val="000000"/>
          <w:sz w:val="20"/>
          <w:szCs w:val="20"/>
        </w:rPr>
        <w:t xml:space="preserve"> гигроскоп </w:t>
      </w:r>
      <w:r w:rsidR="001C07D0">
        <w:rPr>
          <w:color w:val="000000"/>
          <w:sz w:val="20"/>
          <w:szCs w:val="20"/>
          <w:lang w:val="en-US"/>
        </w:rPr>
        <w:t>GY</w:t>
      </w:r>
      <w:r w:rsidR="001C07D0">
        <w:rPr>
          <w:color w:val="000000"/>
          <w:sz w:val="20"/>
          <w:szCs w:val="20"/>
        </w:rPr>
        <w:t>-521;</w:t>
      </w:r>
      <w:r w:rsidRPr="00904A48">
        <w:rPr>
          <w:color w:val="000000"/>
          <w:sz w:val="20"/>
          <w:szCs w:val="20"/>
        </w:rPr>
        <w:t xml:space="preserve"> </w:t>
      </w:r>
      <w:r w:rsidRPr="00904A48">
        <w:rPr>
          <w:sz w:val="20"/>
          <w:szCs w:val="20"/>
          <w:lang w:val="en-US"/>
        </w:rPr>
        <w:t>Arduino</w:t>
      </w:r>
      <w:r w:rsidRPr="00904A48">
        <w:rPr>
          <w:sz w:val="20"/>
          <w:szCs w:val="20"/>
        </w:rPr>
        <w:t xml:space="preserve"> </w:t>
      </w:r>
      <w:r w:rsidRPr="00904A48">
        <w:rPr>
          <w:sz w:val="20"/>
          <w:szCs w:val="20"/>
          <w:lang w:val="en-US"/>
        </w:rPr>
        <w:t>Nano</w:t>
      </w:r>
      <w:r w:rsidRPr="00904A48">
        <w:rPr>
          <w:sz w:val="20"/>
          <w:szCs w:val="20"/>
        </w:rPr>
        <w:t xml:space="preserve"> </w:t>
      </w:r>
      <w:r w:rsidRPr="00904A48">
        <w:rPr>
          <w:sz w:val="20"/>
          <w:szCs w:val="20"/>
          <w:lang w:val="en-US"/>
        </w:rPr>
        <w:t>V</w:t>
      </w:r>
      <w:r w:rsidRPr="00904A48">
        <w:rPr>
          <w:sz w:val="20"/>
          <w:szCs w:val="20"/>
        </w:rPr>
        <w:t xml:space="preserve">3.0; </w:t>
      </w:r>
      <w:r w:rsidRPr="00904A48">
        <w:rPr>
          <w:color w:val="000000"/>
          <w:sz w:val="20"/>
          <w:szCs w:val="20"/>
        </w:rPr>
        <w:t>датчик эффекта Холла 96А; внешний аккумулятор</w:t>
      </w:r>
      <w:r>
        <w:rPr>
          <w:color w:val="000000"/>
          <w:sz w:val="20"/>
          <w:szCs w:val="20"/>
        </w:rPr>
        <w:t xml:space="preserve"> </w:t>
      </w:r>
    </w:p>
    <w:p w:rsidR="00746C37" w:rsidRDefault="00746C37" w:rsidP="00AE663A">
      <w:pPr>
        <w:spacing w:after="0" w:line="240" w:lineRule="auto"/>
        <w:ind w:firstLine="426"/>
        <w:jc w:val="both"/>
        <w:rPr>
          <w:sz w:val="20"/>
          <w:szCs w:val="20"/>
        </w:rPr>
      </w:pPr>
      <w:r w:rsidRPr="00746C37">
        <w:rPr>
          <w:sz w:val="20"/>
          <w:szCs w:val="20"/>
        </w:rPr>
        <w:t xml:space="preserve">Разработанный </w:t>
      </w:r>
      <w:r w:rsidR="00BA6188">
        <w:rPr>
          <w:sz w:val="20"/>
          <w:szCs w:val="20"/>
        </w:rPr>
        <w:t xml:space="preserve">и созданный </w:t>
      </w:r>
      <w:r w:rsidRPr="00746C37">
        <w:rPr>
          <w:sz w:val="20"/>
          <w:szCs w:val="20"/>
        </w:rPr>
        <w:t xml:space="preserve">механизм </w:t>
      </w:r>
      <w:r w:rsidR="003116D8">
        <w:rPr>
          <w:sz w:val="20"/>
          <w:szCs w:val="20"/>
        </w:rPr>
        <w:t xml:space="preserve">переключения передач очень </w:t>
      </w:r>
      <w:r w:rsidRPr="00746C37">
        <w:rPr>
          <w:sz w:val="20"/>
          <w:szCs w:val="20"/>
        </w:rPr>
        <w:t>прост, и не вкл</w:t>
      </w:r>
      <w:r w:rsidR="00AE663A">
        <w:rPr>
          <w:sz w:val="20"/>
          <w:szCs w:val="20"/>
        </w:rPr>
        <w:t xml:space="preserve">ючает в себя изменение основных </w:t>
      </w:r>
      <w:r w:rsidR="003116D8">
        <w:rPr>
          <w:sz w:val="20"/>
          <w:szCs w:val="20"/>
        </w:rPr>
        <w:t xml:space="preserve">элементов велосипеда. </w:t>
      </w:r>
      <w:r w:rsidR="00672404">
        <w:rPr>
          <w:sz w:val="20"/>
          <w:szCs w:val="20"/>
        </w:rPr>
        <w:t>С</w:t>
      </w:r>
      <w:r w:rsidRPr="00746C37">
        <w:rPr>
          <w:sz w:val="20"/>
          <w:szCs w:val="20"/>
        </w:rPr>
        <w:t>амо переключение передач будет производит</w:t>
      </w:r>
      <w:r>
        <w:rPr>
          <w:sz w:val="20"/>
          <w:szCs w:val="20"/>
        </w:rPr>
        <w:t xml:space="preserve">ься за счёт двух сервоприводов, </w:t>
      </w:r>
      <w:r w:rsidRPr="00746C37">
        <w:rPr>
          <w:sz w:val="20"/>
          <w:szCs w:val="20"/>
        </w:rPr>
        <w:t>установленных на штатной монетке переключения передач, которым в сво</w:t>
      </w:r>
      <w:r>
        <w:rPr>
          <w:sz w:val="20"/>
          <w:szCs w:val="20"/>
        </w:rPr>
        <w:t>ю очередь будет давать команды</w:t>
      </w:r>
      <w:r w:rsidR="003116D8">
        <w:rPr>
          <w:sz w:val="20"/>
          <w:szCs w:val="20"/>
        </w:rPr>
        <w:t xml:space="preserve"> -</w:t>
      </w:r>
      <w:r w:rsidRPr="00746C37">
        <w:rPr>
          <w:sz w:val="20"/>
          <w:szCs w:val="20"/>
        </w:rPr>
        <w:t>микроконтроллер на основе 3 параметров: скорость, наклон, предпочтения ч</w:t>
      </w:r>
      <w:r>
        <w:rPr>
          <w:sz w:val="20"/>
          <w:szCs w:val="20"/>
        </w:rPr>
        <w:t xml:space="preserve">еловека в более комфортной езде </w:t>
      </w:r>
      <w:r w:rsidRPr="00746C37">
        <w:rPr>
          <w:sz w:val="20"/>
          <w:szCs w:val="20"/>
        </w:rPr>
        <w:t>или же в интенсивной тренировке. Измерение скорости производится за счёт да</w:t>
      </w:r>
      <w:r>
        <w:rPr>
          <w:sz w:val="20"/>
          <w:szCs w:val="20"/>
        </w:rPr>
        <w:t xml:space="preserve">тчика холла, </w:t>
      </w:r>
      <w:r>
        <w:rPr>
          <w:sz w:val="20"/>
          <w:szCs w:val="20"/>
        </w:rPr>
        <w:lastRenderedPageBreak/>
        <w:t xml:space="preserve">установленного на </w:t>
      </w:r>
      <w:r w:rsidRPr="00746C37">
        <w:rPr>
          <w:sz w:val="20"/>
          <w:szCs w:val="20"/>
        </w:rPr>
        <w:t>вилке велосипеда и магните на ободе колеса, а именно он будет считат</w:t>
      </w:r>
      <w:r>
        <w:rPr>
          <w:sz w:val="20"/>
          <w:szCs w:val="20"/>
        </w:rPr>
        <w:t xml:space="preserve">ь количество оборотов в секунду </w:t>
      </w:r>
      <w:r w:rsidRPr="00746C37">
        <w:rPr>
          <w:sz w:val="20"/>
          <w:szCs w:val="20"/>
        </w:rPr>
        <w:t>(1 сигнал</w:t>
      </w:r>
      <w:r>
        <w:rPr>
          <w:sz w:val="20"/>
          <w:szCs w:val="20"/>
        </w:rPr>
        <w:t xml:space="preserve"> </w:t>
      </w:r>
      <w:r w:rsidRPr="00746C37">
        <w:rPr>
          <w:sz w:val="20"/>
          <w:szCs w:val="20"/>
        </w:rPr>
        <w:t>= 1 обороту), а затем конвертировать в скорость, выводя её на эк</w:t>
      </w:r>
      <w:r>
        <w:rPr>
          <w:sz w:val="20"/>
          <w:szCs w:val="20"/>
        </w:rPr>
        <w:t xml:space="preserve">ран (в перспективе) и отправляя </w:t>
      </w:r>
      <w:r w:rsidRPr="00746C37">
        <w:rPr>
          <w:sz w:val="20"/>
          <w:szCs w:val="20"/>
        </w:rPr>
        <w:t>микроконтроллеру, а наклон с помощью датчика гироскопа</w:t>
      </w:r>
      <w:r w:rsidR="00E62E54">
        <w:rPr>
          <w:sz w:val="20"/>
          <w:szCs w:val="20"/>
        </w:rPr>
        <w:t xml:space="preserve"> рис.1.)</w:t>
      </w:r>
      <w:r w:rsidRPr="00746C37">
        <w:rPr>
          <w:sz w:val="20"/>
          <w:szCs w:val="20"/>
        </w:rPr>
        <w:t>.</w:t>
      </w:r>
    </w:p>
    <w:p w:rsidR="00E62E54" w:rsidRPr="00E62E54" w:rsidRDefault="00E62E54" w:rsidP="00E62E54">
      <w:pPr>
        <w:spacing w:after="0" w:line="240" w:lineRule="auto"/>
        <w:ind w:firstLine="425"/>
        <w:jc w:val="both"/>
        <w:rPr>
          <w:sz w:val="20"/>
          <w:szCs w:val="20"/>
        </w:rPr>
      </w:pPr>
      <w:r w:rsidRPr="00E62E54">
        <w:rPr>
          <w:color w:val="000000"/>
          <w:sz w:val="20"/>
          <w:szCs w:val="20"/>
        </w:rPr>
        <w:t>По результатам ходовых испытаний тестерами нам</w:t>
      </w:r>
      <w:r w:rsidR="00BA6188">
        <w:rPr>
          <w:color w:val="000000"/>
          <w:sz w:val="20"/>
          <w:szCs w:val="20"/>
        </w:rPr>
        <w:t>и собрана статистика</w:t>
      </w:r>
      <w:r w:rsidRPr="00E62E54">
        <w:rPr>
          <w:color w:val="000000"/>
          <w:sz w:val="20"/>
          <w:szCs w:val="20"/>
        </w:rPr>
        <w:t>.</w:t>
      </w:r>
    </w:p>
    <w:p w:rsidR="00E62E54" w:rsidRPr="00E62E54" w:rsidRDefault="00E62E54" w:rsidP="00E62E54">
      <w:pPr>
        <w:spacing w:after="0" w:line="240" w:lineRule="auto"/>
        <w:ind w:firstLine="425"/>
        <w:jc w:val="both"/>
        <w:rPr>
          <w:sz w:val="20"/>
          <w:szCs w:val="20"/>
        </w:rPr>
      </w:pPr>
      <w:r w:rsidRPr="00E62E54">
        <w:rPr>
          <w:color w:val="000000"/>
          <w:sz w:val="20"/>
          <w:szCs w:val="20"/>
        </w:rPr>
        <w:t>В тестировании принимали участие три десятиклассника (</w:t>
      </w:r>
      <w:proofErr w:type="gramStart"/>
      <w:r w:rsidRPr="00E62E54">
        <w:rPr>
          <w:color w:val="000000"/>
          <w:sz w:val="20"/>
          <w:szCs w:val="20"/>
        </w:rPr>
        <w:t xml:space="preserve">ученики </w:t>
      </w:r>
      <w:r w:rsidR="00EB7668">
        <w:rPr>
          <w:color w:val="000000"/>
          <w:sz w:val="20"/>
          <w:szCs w:val="20"/>
        </w:rPr>
        <w:t xml:space="preserve"> </w:t>
      </w:r>
      <w:r w:rsidRPr="00E62E54">
        <w:rPr>
          <w:color w:val="000000"/>
          <w:sz w:val="20"/>
          <w:szCs w:val="20"/>
        </w:rPr>
        <w:t>инженерного</w:t>
      </w:r>
      <w:proofErr w:type="gramEnd"/>
      <w:r w:rsidRPr="00E62E54">
        <w:rPr>
          <w:color w:val="000000"/>
          <w:sz w:val="20"/>
          <w:szCs w:val="20"/>
        </w:rPr>
        <w:t xml:space="preserve"> класса). Участники предпочли остаться анонимными, но выразили своё мнение по результатам испытаний.</w:t>
      </w:r>
    </w:p>
    <w:p w:rsidR="00E62E54" w:rsidRDefault="00E62E54" w:rsidP="00E62E54">
      <w:pPr>
        <w:spacing w:after="0" w:line="240" w:lineRule="auto"/>
        <w:ind w:firstLine="425"/>
        <w:jc w:val="both"/>
        <w:rPr>
          <w:color w:val="000000"/>
          <w:sz w:val="20"/>
          <w:szCs w:val="20"/>
        </w:rPr>
      </w:pPr>
      <w:r w:rsidRPr="00E62E54">
        <w:rPr>
          <w:color w:val="000000"/>
          <w:sz w:val="20"/>
          <w:szCs w:val="20"/>
        </w:rPr>
        <w:t>Выявилось, что ученикам десятого класса очень понравилось данное устройство: они сочли его очень практичным и удобным. Автоматическое переключение передач повысило комфорт и удобство передвижения, благодаря уменьшению траты сил, а также ученики смогли настроить её под свои предпочтения. Также им понравилось долгая работа на одном заряде аккумулятора.</w:t>
      </w:r>
    </w:p>
    <w:p w:rsidR="00EB7668" w:rsidRDefault="00EB7668" w:rsidP="00EB7668">
      <w:pPr>
        <w:spacing w:after="0" w:line="240" w:lineRule="auto"/>
        <w:ind w:firstLine="425"/>
        <w:jc w:val="both"/>
        <w:rPr>
          <w:sz w:val="20"/>
          <w:szCs w:val="20"/>
        </w:rPr>
      </w:pPr>
      <w:r>
        <w:rPr>
          <w:sz w:val="20"/>
          <w:szCs w:val="20"/>
        </w:rPr>
        <w:t>На рис.1. представлена схема разработки.</w:t>
      </w:r>
    </w:p>
    <w:p w:rsidR="00EB7668" w:rsidRDefault="00EB7668" w:rsidP="00E62E54">
      <w:pPr>
        <w:spacing w:after="0" w:line="240" w:lineRule="auto"/>
        <w:ind w:firstLine="425"/>
        <w:jc w:val="both"/>
        <w:rPr>
          <w:color w:val="000000"/>
          <w:sz w:val="20"/>
          <w:szCs w:val="20"/>
        </w:rPr>
      </w:pPr>
    </w:p>
    <w:p w:rsidR="00EB7668" w:rsidRDefault="00EB7668" w:rsidP="00E62E54">
      <w:pPr>
        <w:spacing w:after="0" w:line="240" w:lineRule="auto"/>
        <w:ind w:firstLine="425"/>
        <w:jc w:val="both"/>
        <w:rPr>
          <w:color w:val="000000"/>
          <w:sz w:val="20"/>
          <w:szCs w:val="20"/>
        </w:rPr>
      </w:pPr>
      <w:r>
        <w:rPr>
          <w:noProof/>
          <w:lang w:eastAsia="ru-RU"/>
        </w:rPr>
        <w:drawing>
          <wp:inline distT="0" distB="0" distL="0" distR="0" wp14:anchorId="1E90DB9A" wp14:editId="364562C9">
            <wp:extent cx="3133725" cy="261210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58930" cy="26331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7668" w:rsidRDefault="00EB7668" w:rsidP="00E62E54">
      <w:pPr>
        <w:spacing w:after="0" w:line="240" w:lineRule="auto"/>
        <w:ind w:firstLine="425"/>
        <w:jc w:val="both"/>
        <w:rPr>
          <w:color w:val="000000"/>
          <w:sz w:val="20"/>
          <w:szCs w:val="20"/>
        </w:rPr>
      </w:pPr>
    </w:p>
    <w:p w:rsidR="00EB7668" w:rsidRPr="00AE2067" w:rsidRDefault="00EB7668" w:rsidP="00EB7668">
      <w:pPr>
        <w:pStyle w:val="a5"/>
        <w:jc w:val="center"/>
        <w:rPr>
          <w:i w:val="0"/>
          <w:sz w:val="20"/>
          <w:szCs w:val="20"/>
        </w:rPr>
      </w:pPr>
      <w:r>
        <w:rPr>
          <w:color w:val="000000" w:themeColor="text1"/>
        </w:rPr>
        <w:t>Рис.</w:t>
      </w:r>
      <w:r>
        <w:t xml:space="preserve"> </w:t>
      </w:r>
      <w:r w:rsidRPr="004D1EB3">
        <w:rPr>
          <w:color w:val="000000" w:themeColor="text1"/>
        </w:rPr>
        <w:fldChar w:fldCharType="begin"/>
      </w:r>
      <w:r w:rsidRPr="004D1EB3">
        <w:rPr>
          <w:color w:val="000000" w:themeColor="text1"/>
        </w:rPr>
        <w:instrText xml:space="preserve"> SEQ Рисунок \* ARABIC </w:instrText>
      </w:r>
      <w:r w:rsidRPr="004D1EB3">
        <w:rPr>
          <w:color w:val="000000" w:themeColor="text1"/>
        </w:rPr>
        <w:fldChar w:fldCharType="separate"/>
      </w:r>
      <w:r w:rsidRPr="004D1EB3">
        <w:rPr>
          <w:noProof/>
          <w:color w:val="000000" w:themeColor="text1"/>
        </w:rPr>
        <w:t>1</w:t>
      </w:r>
      <w:r w:rsidRPr="004D1EB3">
        <w:rPr>
          <w:color w:val="000000" w:themeColor="text1"/>
        </w:rPr>
        <w:fldChar w:fldCharType="end"/>
      </w:r>
      <w:r>
        <w:rPr>
          <w:color w:val="000000" w:themeColor="text1"/>
        </w:rPr>
        <w:t>.</w:t>
      </w:r>
      <w:r>
        <w:rPr>
          <w:i w:val="0"/>
          <w:color w:val="000000" w:themeColor="text1"/>
        </w:rPr>
        <w:t>Схема разработки</w:t>
      </w:r>
    </w:p>
    <w:p w:rsidR="00EB7668" w:rsidRPr="00EB7668" w:rsidRDefault="00EB7668" w:rsidP="00EB7668">
      <w:pPr>
        <w:spacing w:after="0" w:line="240" w:lineRule="auto"/>
        <w:ind w:firstLine="425"/>
        <w:jc w:val="both"/>
        <w:rPr>
          <w:color w:val="000000"/>
          <w:sz w:val="20"/>
          <w:szCs w:val="20"/>
        </w:rPr>
      </w:pPr>
      <w:r w:rsidRPr="00EB7668">
        <w:rPr>
          <w:sz w:val="20"/>
          <w:szCs w:val="20"/>
        </w:rPr>
        <w:lastRenderedPageBreak/>
        <w:t xml:space="preserve">Таким образом, данная разработка для велосипеда – небольшой стоимости и проще в изготовлении, возможность настройки «под себя».  </w:t>
      </w:r>
      <w:r w:rsidRPr="00EB7668">
        <w:rPr>
          <w:color w:val="000000"/>
          <w:sz w:val="20"/>
          <w:szCs w:val="20"/>
        </w:rPr>
        <w:t xml:space="preserve">Простота </w:t>
      </w:r>
      <w:r w:rsidRPr="00EB7668">
        <w:rPr>
          <w:sz w:val="20"/>
          <w:szCs w:val="20"/>
        </w:rPr>
        <w:t>конструкции</w:t>
      </w:r>
      <w:r w:rsidRPr="00EB7668">
        <w:rPr>
          <w:color w:val="000000"/>
          <w:sz w:val="20"/>
          <w:szCs w:val="20"/>
        </w:rPr>
        <w:t xml:space="preserve"> и понятность данного механизма даст возможность установить </w:t>
      </w:r>
      <w:r w:rsidRPr="00EB7668">
        <w:rPr>
          <w:sz w:val="20"/>
          <w:szCs w:val="20"/>
        </w:rPr>
        <w:t xml:space="preserve">разработанный механизм переключения передач </w:t>
      </w:r>
      <w:r w:rsidRPr="00EB7668">
        <w:rPr>
          <w:color w:val="000000"/>
          <w:sz w:val="20"/>
          <w:szCs w:val="20"/>
        </w:rPr>
        <w:t xml:space="preserve">на свой велосипед для передвижения или использовать как многофункциональный тренажер, который каждый человек сможет настроить под свои личные предпочтения путем управления распределением нагрузки на педали на разных участках езды с помощью сенсорного экрана на руле или приложения на телефоне. </w:t>
      </w:r>
    </w:p>
    <w:p w:rsidR="00EB7668" w:rsidRPr="00E62E54" w:rsidRDefault="00EB7668" w:rsidP="00E62E54">
      <w:pPr>
        <w:spacing w:after="0" w:line="240" w:lineRule="auto"/>
        <w:ind w:firstLine="425"/>
        <w:jc w:val="both"/>
        <w:rPr>
          <w:sz w:val="20"/>
          <w:szCs w:val="20"/>
        </w:rPr>
      </w:pPr>
    </w:p>
    <w:p w:rsidR="00AE2067" w:rsidRPr="004B1665" w:rsidRDefault="00124A69" w:rsidP="004B1665">
      <w:pPr>
        <w:spacing w:after="0" w:line="240" w:lineRule="auto"/>
        <w:ind w:firstLine="425"/>
        <w:jc w:val="both"/>
        <w:rPr>
          <w:sz w:val="20"/>
          <w:szCs w:val="20"/>
        </w:rPr>
      </w:pPr>
      <w:r w:rsidRPr="004B1665">
        <w:rPr>
          <w:sz w:val="20"/>
          <w:szCs w:val="20"/>
        </w:rPr>
        <w:t>Выводы</w:t>
      </w:r>
    </w:p>
    <w:p w:rsidR="007B77B3" w:rsidRPr="007B77B3" w:rsidRDefault="004B1665" w:rsidP="00E25C54">
      <w:pPr>
        <w:pStyle w:val="a4"/>
        <w:numPr>
          <w:ilvl w:val="0"/>
          <w:numId w:val="8"/>
        </w:numPr>
        <w:spacing w:after="0" w:line="240" w:lineRule="auto"/>
        <w:ind w:left="426" w:firstLine="0"/>
        <w:jc w:val="both"/>
        <w:rPr>
          <w:sz w:val="20"/>
          <w:szCs w:val="20"/>
        </w:rPr>
      </w:pPr>
      <w:r w:rsidRPr="007B77B3">
        <w:rPr>
          <w:sz w:val="20"/>
          <w:szCs w:val="20"/>
        </w:rPr>
        <w:t xml:space="preserve">проанализированы аналоги из различных источников; </w:t>
      </w:r>
    </w:p>
    <w:p w:rsidR="007B77B3" w:rsidRDefault="007B77B3" w:rsidP="00E25C54">
      <w:pPr>
        <w:spacing w:after="0" w:line="240" w:lineRule="auto"/>
        <w:ind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2. </w:t>
      </w:r>
      <w:r w:rsidR="004B1665" w:rsidRPr="007B77B3">
        <w:rPr>
          <w:sz w:val="20"/>
          <w:szCs w:val="20"/>
        </w:rPr>
        <w:t xml:space="preserve">проведена разработка и моделирование комплектующих устройств для создания устройства; </w:t>
      </w:r>
    </w:p>
    <w:p w:rsidR="004B1665" w:rsidRPr="007B77B3" w:rsidRDefault="007B77B3" w:rsidP="00E25C54">
      <w:pPr>
        <w:spacing w:after="0" w:line="240" w:lineRule="auto"/>
        <w:ind w:firstLine="426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4B1665" w:rsidRPr="007B77B3">
        <w:rPr>
          <w:sz w:val="20"/>
          <w:szCs w:val="20"/>
        </w:rPr>
        <w:t xml:space="preserve">. проведено тестирование, которое показало, что данная разработка понравилась и может облегчает перемещение и снизить </w:t>
      </w:r>
      <w:proofErr w:type="spellStart"/>
      <w:r w:rsidR="004B1665" w:rsidRPr="007B77B3">
        <w:rPr>
          <w:sz w:val="20"/>
          <w:szCs w:val="20"/>
        </w:rPr>
        <w:t>энергозатраты</w:t>
      </w:r>
      <w:proofErr w:type="spellEnd"/>
      <w:r w:rsidR="004B1665" w:rsidRPr="007B77B3">
        <w:rPr>
          <w:sz w:val="20"/>
          <w:szCs w:val="20"/>
        </w:rPr>
        <w:t>;</w:t>
      </w:r>
    </w:p>
    <w:p w:rsidR="004B1665" w:rsidRPr="004B1665" w:rsidRDefault="003116D8" w:rsidP="004B1665">
      <w:pPr>
        <w:spacing w:after="0" w:line="240" w:lineRule="auto"/>
        <w:ind w:firstLine="425"/>
        <w:jc w:val="both"/>
        <w:rPr>
          <w:sz w:val="20"/>
          <w:szCs w:val="20"/>
        </w:rPr>
      </w:pPr>
      <w:r>
        <w:rPr>
          <w:sz w:val="20"/>
          <w:szCs w:val="20"/>
        </w:rPr>
        <w:t>4</w:t>
      </w:r>
      <w:r w:rsidR="004B1665" w:rsidRPr="004B1665">
        <w:rPr>
          <w:sz w:val="20"/>
          <w:szCs w:val="20"/>
        </w:rPr>
        <w:t>. созданное устройство мо</w:t>
      </w:r>
      <w:r w:rsidR="007B77B3">
        <w:rPr>
          <w:sz w:val="20"/>
          <w:szCs w:val="20"/>
        </w:rPr>
        <w:t>жет получить широкое применение и</w:t>
      </w:r>
      <w:r w:rsidR="004B1665" w:rsidRPr="004B1665">
        <w:rPr>
          <w:sz w:val="20"/>
          <w:szCs w:val="20"/>
        </w:rPr>
        <w:t xml:space="preserve"> устройство будет финансово доступным, </w:t>
      </w:r>
      <w:r w:rsidR="007B77B3">
        <w:rPr>
          <w:sz w:val="20"/>
          <w:szCs w:val="20"/>
        </w:rPr>
        <w:t>многие смогут</w:t>
      </w:r>
      <w:r w:rsidR="004B1665" w:rsidRPr="004B1665">
        <w:rPr>
          <w:sz w:val="20"/>
          <w:szCs w:val="20"/>
        </w:rPr>
        <w:t xml:space="preserve"> его себе позволить; </w:t>
      </w:r>
    </w:p>
    <w:p w:rsidR="004B1665" w:rsidRPr="004B1665" w:rsidRDefault="003116D8" w:rsidP="004B1665">
      <w:pPr>
        <w:spacing w:after="0" w:line="240" w:lineRule="auto"/>
        <w:ind w:firstLine="425"/>
        <w:jc w:val="both"/>
        <w:rPr>
          <w:sz w:val="20"/>
          <w:szCs w:val="20"/>
        </w:rPr>
      </w:pPr>
      <w:r>
        <w:rPr>
          <w:sz w:val="20"/>
          <w:szCs w:val="20"/>
        </w:rPr>
        <w:t>5</w:t>
      </w:r>
      <w:r w:rsidR="004B1665" w:rsidRPr="004B1665">
        <w:rPr>
          <w:sz w:val="20"/>
          <w:szCs w:val="20"/>
        </w:rPr>
        <w:t>.</w:t>
      </w:r>
      <w:r w:rsidR="003C0288">
        <w:rPr>
          <w:sz w:val="20"/>
          <w:szCs w:val="20"/>
        </w:rPr>
        <w:t xml:space="preserve"> </w:t>
      </w:r>
      <w:r w:rsidR="004B1665" w:rsidRPr="004B1665">
        <w:rPr>
          <w:sz w:val="20"/>
          <w:szCs w:val="20"/>
        </w:rPr>
        <w:t>составлены рекомендации, инструкция использования для потребителя.</w:t>
      </w:r>
    </w:p>
    <w:p w:rsidR="006A49A8" w:rsidRDefault="003116D8" w:rsidP="004B1665">
      <w:pPr>
        <w:spacing w:after="0" w:line="240" w:lineRule="auto"/>
        <w:ind w:firstLine="425"/>
        <w:jc w:val="both"/>
        <w:rPr>
          <w:color w:val="000000"/>
          <w:sz w:val="20"/>
          <w:szCs w:val="20"/>
        </w:rPr>
      </w:pPr>
      <w:r>
        <w:rPr>
          <w:sz w:val="20"/>
          <w:szCs w:val="20"/>
        </w:rPr>
        <w:t>6</w:t>
      </w:r>
      <w:r w:rsidR="004B1665" w:rsidRPr="004B1665">
        <w:rPr>
          <w:sz w:val="20"/>
          <w:szCs w:val="20"/>
        </w:rPr>
        <w:t xml:space="preserve">. </w:t>
      </w:r>
      <w:r w:rsidR="007B77B3">
        <w:rPr>
          <w:sz w:val="20"/>
          <w:szCs w:val="20"/>
        </w:rPr>
        <w:t>п</w:t>
      </w:r>
      <w:r w:rsidR="004B1665" w:rsidRPr="004B1665">
        <w:rPr>
          <w:rStyle w:val="a3"/>
          <w:color w:val="000000" w:themeColor="text1"/>
          <w:sz w:val="20"/>
          <w:szCs w:val="20"/>
          <w:u w:val="none"/>
        </w:rPr>
        <w:t xml:space="preserve">ерспективы развития проекта: создание системы управления </w:t>
      </w:r>
      <w:r w:rsidR="004B1665" w:rsidRPr="004B1665">
        <w:rPr>
          <w:color w:val="000000"/>
          <w:sz w:val="20"/>
          <w:szCs w:val="20"/>
        </w:rPr>
        <w:t>для люде</w:t>
      </w:r>
      <w:r w:rsidR="007B77B3">
        <w:rPr>
          <w:color w:val="000000"/>
          <w:sz w:val="20"/>
          <w:szCs w:val="20"/>
        </w:rPr>
        <w:t>й с ограниченными возможностями</w:t>
      </w:r>
      <w:r>
        <w:rPr>
          <w:color w:val="000000"/>
          <w:sz w:val="20"/>
          <w:szCs w:val="20"/>
        </w:rPr>
        <w:t xml:space="preserve">; </w:t>
      </w:r>
      <w:r w:rsidR="007B77B3">
        <w:rPr>
          <w:color w:val="000000"/>
          <w:sz w:val="20"/>
          <w:szCs w:val="20"/>
        </w:rPr>
        <w:t>проведение дополнительных</w:t>
      </w:r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лонгитюдных</w:t>
      </w:r>
      <w:proofErr w:type="spellEnd"/>
      <w:r>
        <w:rPr>
          <w:color w:val="000000"/>
          <w:sz w:val="20"/>
          <w:szCs w:val="20"/>
        </w:rPr>
        <w:t xml:space="preserve"> исследований и</w:t>
      </w:r>
      <w:r w:rsidR="007B77B3">
        <w:rPr>
          <w:color w:val="000000"/>
          <w:sz w:val="20"/>
          <w:szCs w:val="20"/>
        </w:rPr>
        <w:t xml:space="preserve"> испытаний</w:t>
      </w:r>
      <w:r w:rsidR="004F7311">
        <w:rPr>
          <w:color w:val="000000"/>
          <w:sz w:val="20"/>
          <w:szCs w:val="20"/>
        </w:rPr>
        <w:t xml:space="preserve"> на стабильность</w:t>
      </w:r>
      <w:r w:rsidR="00D0515B">
        <w:rPr>
          <w:color w:val="000000"/>
          <w:sz w:val="20"/>
          <w:szCs w:val="20"/>
        </w:rPr>
        <w:t xml:space="preserve">, </w:t>
      </w:r>
      <w:r w:rsidR="004F7311">
        <w:rPr>
          <w:color w:val="000000"/>
          <w:sz w:val="20"/>
          <w:szCs w:val="20"/>
        </w:rPr>
        <w:t>долговечность разработки</w:t>
      </w:r>
      <w:r w:rsidR="007B77B3">
        <w:rPr>
          <w:color w:val="000000"/>
          <w:sz w:val="20"/>
          <w:szCs w:val="20"/>
        </w:rPr>
        <w:t>.</w:t>
      </w:r>
    </w:p>
    <w:p w:rsidR="006A49A8" w:rsidRPr="006A49A8" w:rsidRDefault="003116D8" w:rsidP="005A154E">
      <w:pPr>
        <w:spacing w:after="0" w:line="240" w:lineRule="auto"/>
        <w:ind w:firstLine="425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7</w:t>
      </w:r>
      <w:r w:rsidR="004B1665">
        <w:rPr>
          <w:color w:val="000000"/>
          <w:sz w:val="20"/>
          <w:szCs w:val="20"/>
        </w:rPr>
        <w:t>.</w:t>
      </w:r>
      <w:r w:rsidR="003C0288">
        <w:rPr>
          <w:color w:val="000000"/>
          <w:sz w:val="20"/>
          <w:szCs w:val="20"/>
        </w:rPr>
        <w:t xml:space="preserve"> </w:t>
      </w:r>
      <w:r w:rsidR="004F7311">
        <w:rPr>
          <w:color w:val="000000"/>
          <w:sz w:val="20"/>
          <w:szCs w:val="20"/>
        </w:rPr>
        <w:t>п</w:t>
      </w:r>
      <w:r w:rsidR="006A49A8">
        <w:rPr>
          <w:color w:val="000000"/>
          <w:sz w:val="20"/>
          <w:szCs w:val="20"/>
        </w:rPr>
        <w:t xml:space="preserve">рактическое значение: </w:t>
      </w:r>
      <w:r w:rsidR="006A49A8" w:rsidRPr="006A49A8">
        <w:rPr>
          <w:color w:val="000000"/>
          <w:sz w:val="20"/>
          <w:szCs w:val="20"/>
        </w:rPr>
        <w:t xml:space="preserve">разработанная простая в эксплуатации и с меньшими финансовыми затратами автоматическая коробка переключения передач (“АКПП”) позволит использовать большому количеству людей, т.к. возможны </w:t>
      </w:r>
      <w:proofErr w:type="gramStart"/>
      <w:r w:rsidR="006A49A8" w:rsidRPr="006A49A8">
        <w:rPr>
          <w:color w:val="000000"/>
          <w:sz w:val="20"/>
          <w:szCs w:val="20"/>
        </w:rPr>
        <w:t>настройки  конструкции</w:t>
      </w:r>
      <w:proofErr w:type="gramEnd"/>
      <w:r w:rsidR="006A49A8" w:rsidRPr="006A49A8">
        <w:rPr>
          <w:color w:val="000000"/>
          <w:sz w:val="20"/>
          <w:szCs w:val="20"/>
        </w:rPr>
        <w:t xml:space="preserve"> «под себя».  </w:t>
      </w:r>
    </w:p>
    <w:p w:rsidR="006A49A8" w:rsidRPr="00E55093" w:rsidRDefault="006A49A8" w:rsidP="00E55093">
      <w:pPr>
        <w:spacing w:after="0" w:line="240" w:lineRule="auto"/>
        <w:ind w:firstLine="425"/>
        <w:jc w:val="both"/>
        <w:rPr>
          <w:sz w:val="20"/>
          <w:szCs w:val="20"/>
        </w:rPr>
      </w:pPr>
    </w:p>
    <w:p w:rsidR="00DC6A5F" w:rsidRDefault="00DC6A5F" w:rsidP="00DC6A5F">
      <w:pPr>
        <w:spacing w:after="0" w:line="240" w:lineRule="auto"/>
        <w:jc w:val="center"/>
        <w:rPr>
          <w:b/>
          <w:sz w:val="20"/>
          <w:szCs w:val="20"/>
        </w:rPr>
      </w:pPr>
      <w:r w:rsidRPr="00DC6A5F">
        <w:rPr>
          <w:b/>
          <w:sz w:val="20"/>
          <w:szCs w:val="20"/>
        </w:rPr>
        <w:t>Используемые источники</w:t>
      </w:r>
    </w:p>
    <w:p w:rsidR="00DC6A5F" w:rsidRPr="00DC6A5F" w:rsidRDefault="00DC6A5F" w:rsidP="00DC6A5F">
      <w:pPr>
        <w:spacing w:after="0" w:line="240" w:lineRule="auto"/>
        <w:jc w:val="center"/>
        <w:rPr>
          <w:b/>
          <w:sz w:val="20"/>
          <w:szCs w:val="20"/>
        </w:rPr>
      </w:pPr>
    </w:p>
    <w:p w:rsidR="00FB4B72" w:rsidRPr="00DC6A5F" w:rsidRDefault="00BF03FF" w:rsidP="00FB4B72">
      <w:pPr>
        <w:pStyle w:val="a4"/>
        <w:numPr>
          <w:ilvl w:val="0"/>
          <w:numId w:val="1"/>
        </w:numPr>
        <w:spacing w:after="0" w:line="240" w:lineRule="auto"/>
        <w:ind w:left="0" w:firstLine="360"/>
        <w:jc w:val="both"/>
        <w:rPr>
          <w:sz w:val="20"/>
          <w:szCs w:val="20"/>
        </w:rPr>
      </w:pPr>
      <w:proofErr w:type="spellStart"/>
      <w:r>
        <w:rPr>
          <w:sz w:val="20"/>
          <w:szCs w:val="20"/>
          <w:lang w:val="en-US"/>
        </w:rPr>
        <w:t>O</w:t>
      </w:r>
      <w:r w:rsidRPr="00BF03FF">
        <w:rPr>
          <w:sz w:val="20"/>
          <w:szCs w:val="20"/>
          <w:lang w:val="en-US"/>
        </w:rPr>
        <w:t>verclockers</w:t>
      </w:r>
      <w:proofErr w:type="spellEnd"/>
      <w:r w:rsidRPr="00FB4B72">
        <w:rPr>
          <w:sz w:val="20"/>
          <w:szCs w:val="20"/>
        </w:rPr>
        <w:t>:</w:t>
      </w:r>
      <w:r w:rsidR="00FB4B72" w:rsidRPr="00FB4B72">
        <w:rPr>
          <w:sz w:val="20"/>
          <w:szCs w:val="20"/>
        </w:rPr>
        <w:t xml:space="preserve"> </w:t>
      </w:r>
      <w:r w:rsidRPr="00DC6A5F">
        <w:rPr>
          <w:sz w:val="20"/>
          <w:szCs w:val="20"/>
        </w:rPr>
        <w:t>сайт</w:t>
      </w:r>
      <w:r w:rsidRPr="00FB4B72">
        <w:rPr>
          <w:sz w:val="20"/>
          <w:szCs w:val="20"/>
        </w:rPr>
        <w:t xml:space="preserve">. – </w:t>
      </w:r>
      <w:r>
        <w:rPr>
          <w:sz w:val="20"/>
          <w:szCs w:val="20"/>
          <w:lang w:val="en-US"/>
        </w:rPr>
        <w:t>URL</w:t>
      </w:r>
      <w:r w:rsidR="00FB4B72">
        <w:rPr>
          <w:sz w:val="20"/>
          <w:szCs w:val="20"/>
        </w:rPr>
        <w:t xml:space="preserve">: </w:t>
      </w:r>
      <w:r w:rsidR="00FB4B72" w:rsidRPr="00DC6A5F">
        <w:rPr>
          <w:sz w:val="20"/>
          <w:szCs w:val="20"/>
        </w:rPr>
        <w:t>https://overclo</w:t>
      </w:r>
      <w:r w:rsidR="00A35015">
        <w:rPr>
          <w:sz w:val="20"/>
          <w:szCs w:val="20"/>
        </w:rPr>
        <w:t>ckers.ru/ (дата обращения: 15.10</w:t>
      </w:r>
      <w:r w:rsidR="00FB4B72" w:rsidRPr="00DC6A5F">
        <w:rPr>
          <w:sz w:val="20"/>
          <w:szCs w:val="20"/>
        </w:rPr>
        <w:t>.2024). – Текст: электронный.</w:t>
      </w:r>
    </w:p>
    <w:p w:rsidR="00FB4B72" w:rsidRPr="00D35D0C" w:rsidRDefault="00D35D0C" w:rsidP="00D35D0C">
      <w:pPr>
        <w:pStyle w:val="a4"/>
        <w:numPr>
          <w:ilvl w:val="0"/>
          <w:numId w:val="1"/>
        </w:numPr>
        <w:spacing w:after="0" w:line="240" w:lineRule="auto"/>
        <w:ind w:left="0" w:firstLine="360"/>
        <w:jc w:val="both"/>
        <w:rPr>
          <w:sz w:val="20"/>
          <w:szCs w:val="20"/>
        </w:rPr>
      </w:pPr>
      <w:r w:rsidRPr="00DC6A5F">
        <w:rPr>
          <w:sz w:val="20"/>
          <w:szCs w:val="20"/>
        </w:rPr>
        <w:t>N+1</w:t>
      </w:r>
      <w:r>
        <w:rPr>
          <w:sz w:val="20"/>
          <w:szCs w:val="20"/>
        </w:rPr>
        <w:t>- главное издание о науке, технике и технологиях</w:t>
      </w:r>
      <w:r w:rsidRPr="00DC6A5F">
        <w:rPr>
          <w:sz w:val="20"/>
          <w:szCs w:val="20"/>
        </w:rPr>
        <w:t>: сайт. – URL: https:</w:t>
      </w:r>
      <w:r w:rsidR="00A35015">
        <w:rPr>
          <w:sz w:val="20"/>
          <w:szCs w:val="20"/>
        </w:rPr>
        <w:t>//nplus1.ru/ (дата обращения: 14.10</w:t>
      </w:r>
      <w:r w:rsidRPr="00DC6A5F">
        <w:rPr>
          <w:sz w:val="20"/>
          <w:szCs w:val="20"/>
        </w:rPr>
        <w:t>.2024). – Текст: электронный.</w:t>
      </w:r>
    </w:p>
    <w:p w:rsidR="00DC6A5F" w:rsidRPr="00DC6A5F" w:rsidRDefault="00DC6A5F" w:rsidP="00BF03FF">
      <w:pPr>
        <w:pStyle w:val="a4"/>
        <w:numPr>
          <w:ilvl w:val="0"/>
          <w:numId w:val="1"/>
        </w:numPr>
        <w:spacing w:after="0" w:line="240" w:lineRule="auto"/>
        <w:ind w:left="0" w:firstLine="360"/>
        <w:jc w:val="both"/>
        <w:rPr>
          <w:sz w:val="20"/>
          <w:szCs w:val="20"/>
        </w:rPr>
      </w:pPr>
      <w:proofErr w:type="spellStart"/>
      <w:r w:rsidRPr="00DC6A5F">
        <w:rPr>
          <w:sz w:val="20"/>
          <w:szCs w:val="20"/>
        </w:rPr>
        <w:t>Видеохостинг</w:t>
      </w:r>
      <w:proofErr w:type="spellEnd"/>
      <w:r w:rsidRPr="00DC6A5F">
        <w:rPr>
          <w:sz w:val="20"/>
          <w:szCs w:val="20"/>
        </w:rPr>
        <w:t xml:space="preserve"> </w:t>
      </w:r>
      <w:proofErr w:type="spellStart"/>
      <w:r w:rsidRPr="00DC6A5F">
        <w:rPr>
          <w:sz w:val="20"/>
          <w:szCs w:val="20"/>
        </w:rPr>
        <w:t>YouTube</w:t>
      </w:r>
      <w:proofErr w:type="spellEnd"/>
      <w:r w:rsidRPr="00DC6A5F">
        <w:rPr>
          <w:sz w:val="20"/>
          <w:szCs w:val="20"/>
        </w:rPr>
        <w:t>: сайт. –</w:t>
      </w:r>
      <w:r>
        <w:rPr>
          <w:sz w:val="20"/>
          <w:szCs w:val="20"/>
        </w:rPr>
        <w:t xml:space="preserve"> </w:t>
      </w:r>
      <w:r w:rsidRPr="00DC6A5F">
        <w:rPr>
          <w:sz w:val="20"/>
          <w:szCs w:val="20"/>
        </w:rPr>
        <w:t>URL: https://www.youtube.com/ (дата обращения: 21.12.2024). – Текст: электронный.</w:t>
      </w:r>
    </w:p>
    <w:p w:rsidR="00DC6A5F" w:rsidRPr="00DC6A5F" w:rsidRDefault="00DC6A5F" w:rsidP="00BF03FF">
      <w:pPr>
        <w:pStyle w:val="a4"/>
        <w:numPr>
          <w:ilvl w:val="0"/>
          <w:numId w:val="1"/>
        </w:numPr>
        <w:spacing w:after="0" w:line="240" w:lineRule="auto"/>
        <w:ind w:left="0" w:firstLine="360"/>
        <w:jc w:val="both"/>
        <w:rPr>
          <w:sz w:val="20"/>
          <w:szCs w:val="20"/>
        </w:rPr>
      </w:pPr>
      <w:r w:rsidRPr="00DC6A5F">
        <w:rPr>
          <w:sz w:val="20"/>
          <w:szCs w:val="20"/>
        </w:rPr>
        <w:lastRenderedPageBreak/>
        <w:t xml:space="preserve">Хостинг IT проектов </w:t>
      </w:r>
      <w:proofErr w:type="spellStart"/>
      <w:r w:rsidRPr="00DC6A5F">
        <w:rPr>
          <w:sz w:val="20"/>
          <w:szCs w:val="20"/>
        </w:rPr>
        <w:t>GitHub</w:t>
      </w:r>
      <w:proofErr w:type="spellEnd"/>
      <w:r w:rsidRPr="00DC6A5F">
        <w:rPr>
          <w:sz w:val="20"/>
          <w:szCs w:val="20"/>
        </w:rPr>
        <w:t>: сайт. –</w:t>
      </w:r>
      <w:r>
        <w:rPr>
          <w:sz w:val="20"/>
          <w:szCs w:val="20"/>
        </w:rPr>
        <w:t xml:space="preserve"> </w:t>
      </w:r>
      <w:r w:rsidRPr="00DC6A5F">
        <w:rPr>
          <w:sz w:val="20"/>
          <w:szCs w:val="20"/>
        </w:rPr>
        <w:t xml:space="preserve">URL: </w:t>
      </w:r>
      <w:proofErr w:type="gramStart"/>
      <w:r w:rsidRPr="00DC6A5F">
        <w:rPr>
          <w:sz w:val="20"/>
          <w:szCs w:val="20"/>
        </w:rPr>
        <w:t>https://github.com  (</w:t>
      </w:r>
      <w:proofErr w:type="gramEnd"/>
      <w:r w:rsidRPr="00DC6A5F">
        <w:rPr>
          <w:sz w:val="20"/>
          <w:szCs w:val="20"/>
        </w:rPr>
        <w:t>дата обращения 22.11.2024). – Текст: электронный.</w:t>
      </w:r>
    </w:p>
    <w:p w:rsidR="00DC6A5F" w:rsidRPr="00DC6A5F" w:rsidRDefault="00DC6A5F" w:rsidP="00BF03FF">
      <w:pPr>
        <w:pStyle w:val="a4"/>
        <w:numPr>
          <w:ilvl w:val="0"/>
          <w:numId w:val="1"/>
        </w:numPr>
        <w:spacing w:after="0" w:line="240" w:lineRule="auto"/>
        <w:ind w:left="0" w:firstLine="360"/>
        <w:jc w:val="both"/>
        <w:rPr>
          <w:sz w:val="20"/>
          <w:szCs w:val="20"/>
        </w:rPr>
      </w:pPr>
      <w:proofErr w:type="spellStart"/>
      <w:r w:rsidRPr="00DC6A5F">
        <w:rPr>
          <w:sz w:val="20"/>
          <w:szCs w:val="20"/>
        </w:rPr>
        <w:t>Маркетплейс</w:t>
      </w:r>
      <w:proofErr w:type="spellEnd"/>
      <w:r w:rsidRPr="00DC6A5F">
        <w:rPr>
          <w:sz w:val="20"/>
          <w:szCs w:val="20"/>
        </w:rPr>
        <w:t xml:space="preserve"> OZON: сайт. –</w:t>
      </w:r>
      <w:r>
        <w:rPr>
          <w:sz w:val="20"/>
          <w:szCs w:val="20"/>
        </w:rPr>
        <w:t xml:space="preserve"> </w:t>
      </w:r>
      <w:r w:rsidRPr="00DC6A5F">
        <w:rPr>
          <w:sz w:val="20"/>
          <w:szCs w:val="20"/>
        </w:rPr>
        <w:t>URL: https://ozon.ru/ (дата обращения: 25.10.2024). – Текст: электронный.</w:t>
      </w:r>
    </w:p>
    <w:sectPr w:rsidR="00DC6A5F" w:rsidRPr="00DC6A5F" w:rsidSect="00746C37">
      <w:pgSz w:w="11906" w:h="16838"/>
      <w:pgMar w:top="1134" w:right="4593" w:bottom="66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oboto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C44C94"/>
    <w:multiLevelType w:val="hybridMultilevel"/>
    <w:tmpl w:val="C45EC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FF3899"/>
    <w:multiLevelType w:val="hybridMultilevel"/>
    <w:tmpl w:val="16FACA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086B8E"/>
    <w:multiLevelType w:val="hybridMultilevel"/>
    <w:tmpl w:val="94B6A990"/>
    <w:lvl w:ilvl="0" w:tplc="FED60AB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4B234905"/>
    <w:multiLevelType w:val="hybridMultilevel"/>
    <w:tmpl w:val="6896C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85EB6"/>
    <w:multiLevelType w:val="hybridMultilevel"/>
    <w:tmpl w:val="16FACA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243A6D"/>
    <w:multiLevelType w:val="hybridMultilevel"/>
    <w:tmpl w:val="738AE92A"/>
    <w:lvl w:ilvl="0" w:tplc="4C40A3DA">
      <w:start w:val="1"/>
      <w:numFmt w:val="decimal"/>
      <w:lvlText w:val="%1."/>
      <w:lvlJc w:val="left"/>
      <w:pPr>
        <w:ind w:left="78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63E770C8"/>
    <w:multiLevelType w:val="hybridMultilevel"/>
    <w:tmpl w:val="7AF8EEA0"/>
    <w:lvl w:ilvl="0" w:tplc="4E64D19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6A1F67C3"/>
    <w:multiLevelType w:val="hybridMultilevel"/>
    <w:tmpl w:val="F62A5552"/>
    <w:lvl w:ilvl="0" w:tplc="4C40A3DA">
      <w:start w:val="1"/>
      <w:numFmt w:val="decimal"/>
      <w:lvlText w:val="%1."/>
      <w:lvlJc w:val="left"/>
      <w:pPr>
        <w:ind w:left="121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7"/>
  </w:num>
  <w:num w:numId="6">
    <w:abstractNumId w:val="6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C37"/>
    <w:rsid w:val="00021A0B"/>
    <w:rsid w:val="00021C0D"/>
    <w:rsid w:val="00024799"/>
    <w:rsid w:val="00026BE9"/>
    <w:rsid w:val="00027B8E"/>
    <w:rsid w:val="00032054"/>
    <w:rsid w:val="000329EC"/>
    <w:rsid w:val="0003606F"/>
    <w:rsid w:val="000370D0"/>
    <w:rsid w:val="00041DB2"/>
    <w:rsid w:val="00046AAD"/>
    <w:rsid w:val="0004781B"/>
    <w:rsid w:val="0004789A"/>
    <w:rsid w:val="000551B4"/>
    <w:rsid w:val="000606C7"/>
    <w:rsid w:val="00060CE3"/>
    <w:rsid w:val="0006438E"/>
    <w:rsid w:val="000679F6"/>
    <w:rsid w:val="00070BE8"/>
    <w:rsid w:val="00070DAE"/>
    <w:rsid w:val="00077E6B"/>
    <w:rsid w:val="000A3B7C"/>
    <w:rsid w:val="000A4575"/>
    <w:rsid w:val="000B67EF"/>
    <w:rsid w:val="000C03B7"/>
    <w:rsid w:val="000C1EB4"/>
    <w:rsid w:val="000C4B77"/>
    <w:rsid w:val="000C5164"/>
    <w:rsid w:val="000C78B8"/>
    <w:rsid w:val="000C7E4F"/>
    <w:rsid w:val="000D0DBA"/>
    <w:rsid w:val="000D1874"/>
    <w:rsid w:val="000D36DF"/>
    <w:rsid w:val="000D59DF"/>
    <w:rsid w:val="000D5BB6"/>
    <w:rsid w:val="000E25B5"/>
    <w:rsid w:val="000E64B5"/>
    <w:rsid w:val="000F0BD2"/>
    <w:rsid w:val="000F23ED"/>
    <w:rsid w:val="000F394A"/>
    <w:rsid w:val="000F72CF"/>
    <w:rsid w:val="00103B4E"/>
    <w:rsid w:val="001055E8"/>
    <w:rsid w:val="00105E61"/>
    <w:rsid w:val="0011612D"/>
    <w:rsid w:val="00117BEE"/>
    <w:rsid w:val="00124A69"/>
    <w:rsid w:val="0012543C"/>
    <w:rsid w:val="00125A5A"/>
    <w:rsid w:val="00134122"/>
    <w:rsid w:val="00135D5D"/>
    <w:rsid w:val="00136D4B"/>
    <w:rsid w:val="00144D6A"/>
    <w:rsid w:val="00152993"/>
    <w:rsid w:val="0016111B"/>
    <w:rsid w:val="001616E7"/>
    <w:rsid w:val="00163B0E"/>
    <w:rsid w:val="0016535F"/>
    <w:rsid w:val="001802A2"/>
    <w:rsid w:val="001878D7"/>
    <w:rsid w:val="001914E3"/>
    <w:rsid w:val="001A0E63"/>
    <w:rsid w:val="001A36E6"/>
    <w:rsid w:val="001A5D9A"/>
    <w:rsid w:val="001B6D2B"/>
    <w:rsid w:val="001B7078"/>
    <w:rsid w:val="001B7485"/>
    <w:rsid w:val="001C07D0"/>
    <w:rsid w:val="001C1EBF"/>
    <w:rsid w:val="001D3C2B"/>
    <w:rsid w:val="001D7C96"/>
    <w:rsid w:val="001E5124"/>
    <w:rsid w:val="001F5B0D"/>
    <w:rsid w:val="001F64AA"/>
    <w:rsid w:val="00203228"/>
    <w:rsid w:val="00204CB7"/>
    <w:rsid w:val="002057BB"/>
    <w:rsid w:val="0020733B"/>
    <w:rsid w:val="0021168A"/>
    <w:rsid w:val="00211962"/>
    <w:rsid w:val="002204D5"/>
    <w:rsid w:val="00224C39"/>
    <w:rsid w:val="00242CA8"/>
    <w:rsid w:val="00242E3F"/>
    <w:rsid w:val="00253960"/>
    <w:rsid w:val="00253C94"/>
    <w:rsid w:val="00273A13"/>
    <w:rsid w:val="0027557A"/>
    <w:rsid w:val="00281888"/>
    <w:rsid w:val="002835A1"/>
    <w:rsid w:val="0029403B"/>
    <w:rsid w:val="00294246"/>
    <w:rsid w:val="00296874"/>
    <w:rsid w:val="002B0C8B"/>
    <w:rsid w:val="002B1576"/>
    <w:rsid w:val="002B5FD3"/>
    <w:rsid w:val="002C1FBC"/>
    <w:rsid w:val="002C3751"/>
    <w:rsid w:val="002C3E58"/>
    <w:rsid w:val="002D0C10"/>
    <w:rsid w:val="002D65BC"/>
    <w:rsid w:val="002E2B2F"/>
    <w:rsid w:val="002E6387"/>
    <w:rsid w:val="002F0E3C"/>
    <w:rsid w:val="002F1317"/>
    <w:rsid w:val="00300638"/>
    <w:rsid w:val="00303E55"/>
    <w:rsid w:val="003064AC"/>
    <w:rsid w:val="00307FEA"/>
    <w:rsid w:val="003109BC"/>
    <w:rsid w:val="003116D8"/>
    <w:rsid w:val="003123F6"/>
    <w:rsid w:val="00315C7C"/>
    <w:rsid w:val="003163DB"/>
    <w:rsid w:val="003433F0"/>
    <w:rsid w:val="003541D3"/>
    <w:rsid w:val="0036197D"/>
    <w:rsid w:val="00375EA2"/>
    <w:rsid w:val="0037697D"/>
    <w:rsid w:val="0038128E"/>
    <w:rsid w:val="003910F1"/>
    <w:rsid w:val="00392DC4"/>
    <w:rsid w:val="00394FA5"/>
    <w:rsid w:val="003961EA"/>
    <w:rsid w:val="003A0ED8"/>
    <w:rsid w:val="003A2A9C"/>
    <w:rsid w:val="003A2D62"/>
    <w:rsid w:val="003A4508"/>
    <w:rsid w:val="003A7725"/>
    <w:rsid w:val="003B739B"/>
    <w:rsid w:val="003C0288"/>
    <w:rsid w:val="003D09CC"/>
    <w:rsid w:val="003D1B1D"/>
    <w:rsid w:val="003E1546"/>
    <w:rsid w:val="003E240C"/>
    <w:rsid w:val="003E578F"/>
    <w:rsid w:val="003E704E"/>
    <w:rsid w:val="003F4D9A"/>
    <w:rsid w:val="003F7F91"/>
    <w:rsid w:val="00400911"/>
    <w:rsid w:val="00401FF5"/>
    <w:rsid w:val="00402985"/>
    <w:rsid w:val="0041121F"/>
    <w:rsid w:val="00413F09"/>
    <w:rsid w:val="00420272"/>
    <w:rsid w:val="00422259"/>
    <w:rsid w:val="0042281A"/>
    <w:rsid w:val="004416D4"/>
    <w:rsid w:val="00445A71"/>
    <w:rsid w:val="004503A0"/>
    <w:rsid w:val="00451DCE"/>
    <w:rsid w:val="0045432C"/>
    <w:rsid w:val="00454B4F"/>
    <w:rsid w:val="00456689"/>
    <w:rsid w:val="004572F4"/>
    <w:rsid w:val="00460689"/>
    <w:rsid w:val="0046070E"/>
    <w:rsid w:val="00465BDC"/>
    <w:rsid w:val="0046741F"/>
    <w:rsid w:val="004679A3"/>
    <w:rsid w:val="00473F0F"/>
    <w:rsid w:val="00474B11"/>
    <w:rsid w:val="00480F01"/>
    <w:rsid w:val="00486565"/>
    <w:rsid w:val="0049149C"/>
    <w:rsid w:val="004A2BAF"/>
    <w:rsid w:val="004A6151"/>
    <w:rsid w:val="004B0282"/>
    <w:rsid w:val="004B1665"/>
    <w:rsid w:val="004B7DD8"/>
    <w:rsid w:val="004D1EB3"/>
    <w:rsid w:val="004D6580"/>
    <w:rsid w:val="004E7AA9"/>
    <w:rsid w:val="004F0B65"/>
    <w:rsid w:val="004F5582"/>
    <w:rsid w:val="004F7311"/>
    <w:rsid w:val="00503ABC"/>
    <w:rsid w:val="00503FED"/>
    <w:rsid w:val="005056C0"/>
    <w:rsid w:val="005107CA"/>
    <w:rsid w:val="0051153F"/>
    <w:rsid w:val="005149D4"/>
    <w:rsid w:val="0051578F"/>
    <w:rsid w:val="00517C02"/>
    <w:rsid w:val="0052189C"/>
    <w:rsid w:val="0052197A"/>
    <w:rsid w:val="00522122"/>
    <w:rsid w:val="00522ED9"/>
    <w:rsid w:val="005231B1"/>
    <w:rsid w:val="00527548"/>
    <w:rsid w:val="005279B0"/>
    <w:rsid w:val="00533FC8"/>
    <w:rsid w:val="00535127"/>
    <w:rsid w:val="00540BD0"/>
    <w:rsid w:val="0054206F"/>
    <w:rsid w:val="00544AD2"/>
    <w:rsid w:val="00550DBE"/>
    <w:rsid w:val="0055271E"/>
    <w:rsid w:val="00560AD0"/>
    <w:rsid w:val="00562599"/>
    <w:rsid w:val="00570DDD"/>
    <w:rsid w:val="00575B14"/>
    <w:rsid w:val="005903DD"/>
    <w:rsid w:val="00594786"/>
    <w:rsid w:val="005A08A8"/>
    <w:rsid w:val="005A154E"/>
    <w:rsid w:val="005A671A"/>
    <w:rsid w:val="005A73FA"/>
    <w:rsid w:val="005B7576"/>
    <w:rsid w:val="005B7781"/>
    <w:rsid w:val="005C1DA3"/>
    <w:rsid w:val="005C3365"/>
    <w:rsid w:val="005D30A7"/>
    <w:rsid w:val="005E52D3"/>
    <w:rsid w:val="006016C2"/>
    <w:rsid w:val="00602DFE"/>
    <w:rsid w:val="00614685"/>
    <w:rsid w:val="0061508E"/>
    <w:rsid w:val="0062078A"/>
    <w:rsid w:val="0062086D"/>
    <w:rsid w:val="00621C57"/>
    <w:rsid w:val="006242E9"/>
    <w:rsid w:val="006411FD"/>
    <w:rsid w:val="00641B86"/>
    <w:rsid w:val="006430BB"/>
    <w:rsid w:val="006442C4"/>
    <w:rsid w:val="00646876"/>
    <w:rsid w:val="006515EE"/>
    <w:rsid w:val="00657310"/>
    <w:rsid w:val="00663923"/>
    <w:rsid w:val="00672404"/>
    <w:rsid w:val="006726CF"/>
    <w:rsid w:val="00674C3B"/>
    <w:rsid w:val="00675543"/>
    <w:rsid w:val="006770A5"/>
    <w:rsid w:val="0068133F"/>
    <w:rsid w:val="00681EF0"/>
    <w:rsid w:val="00683556"/>
    <w:rsid w:val="00684AD3"/>
    <w:rsid w:val="006972EA"/>
    <w:rsid w:val="006A0677"/>
    <w:rsid w:val="006A49A8"/>
    <w:rsid w:val="006A6C88"/>
    <w:rsid w:val="006C1FE7"/>
    <w:rsid w:val="006D5F53"/>
    <w:rsid w:val="006D75E3"/>
    <w:rsid w:val="006D7823"/>
    <w:rsid w:val="006E5A05"/>
    <w:rsid w:val="006E5C50"/>
    <w:rsid w:val="006F1706"/>
    <w:rsid w:val="006F1A00"/>
    <w:rsid w:val="006F37B1"/>
    <w:rsid w:val="006F5B2C"/>
    <w:rsid w:val="0070133B"/>
    <w:rsid w:val="00706BBD"/>
    <w:rsid w:val="00710E13"/>
    <w:rsid w:val="00713620"/>
    <w:rsid w:val="007213E5"/>
    <w:rsid w:val="00723C15"/>
    <w:rsid w:val="00731BD9"/>
    <w:rsid w:val="007345FC"/>
    <w:rsid w:val="00746778"/>
    <w:rsid w:val="00746C37"/>
    <w:rsid w:val="007475B6"/>
    <w:rsid w:val="00771249"/>
    <w:rsid w:val="00771861"/>
    <w:rsid w:val="00774372"/>
    <w:rsid w:val="00783270"/>
    <w:rsid w:val="00785356"/>
    <w:rsid w:val="007878D3"/>
    <w:rsid w:val="007A1E06"/>
    <w:rsid w:val="007A4A2D"/>
    <w:rsid w:val="007A6EA5"/>
    <w:rsid w:val="007B058B"/>
    <w:rsid w:val="007B3635"/>
    <w:rsid w:val="007B77B3"/>
    <w:rsid w:val="007D2325"/>
    <w:rsid w:val="007E0C77"/>
    <w:rsid w:val="007E26EE"/>
    <w:rsid w:val="007E54A7"/>
    <w:rsid w:val="00802E31"/>
    <w:rsid w:val="00814675"/>
    <w:rsid w:val="00815473"/>
    <w:rsid w:val="008210F3"/>
    <w:rsid w:val="00824C30"/>
    <w:rsid w:val="00830518"/>
    <w:rsid w:val="00833CE3"/>
    <w:rsid w:val="00837F5E"/>
    <w:rsid w:val="00840F66"/>
    <w:rsid w:val="00877BD1"/>
    <w:rsid w:val="00877EDB"/>
    <w:rsid w:val="008869B7"/>
    <w:rsid w:val="00887142"/>
    <w:rsid w:val="00892406"/>
    <w:rsid w:val="008942A6"/>
    <w:rsid w:val="008A5C22"/>
    <w:rsid w:val="008B417F"/>
    <w:rsid w:val="008B540F"/>
    <w:rsid w:val="008B6422"/>
    <w:rsid w:val="008C4830"/>
    <w:rsid w:val="008C4BEA"/>
    <w:rsid w:val="008D3299"/>
    <w:rsid w:val="008D69BE"/>
    <w:rsid w:val="008E2F49"/>
    <w:rsid w:val="008E3DD6"/>
    <w:rsid w:val="008E5E7A"/>
    <w:rsid w:val="008F7722"/>
    <w:rsid w:val="00904A48"/>
    <w:rsid w:val="0090709B"/>
    <w:rsid w:val="00913762"/>
    <w:rsid w:val="00923844"/>
    <w:rsid w:val="00924D27"/>
    <w:rsid w:val="00943901"/>
    <w:rsid w:val="00945DF5"/>
    <w:rsid w:val="009476A1"/>
    <w:rsid w:val="00962456"/>
    <w:rsid w:val="009647B7"/>
    <w:rsid w:val="00971683"/>
    <w:rsid w:val="00981594"/>
    <w:rsid w:val="00984A3D"/>
    <w:rsid w:val="00985B41"/>
    <w:rsid w:val="00986B8A"/>
    <w:rsid w:val="009877D5"/>
    <w:rsid w:val="00995EEE"/>
    <w:rsid w:val="009960D4"/>
    <w:rsid w:val="009A4E64"/>
    <w:rsid w:val="009A608C"/>
    <w:rsid w:val="009B10D2"/>
    <w:rsid w:val="009B4038"/>
    <w:rsid w:val="009B61FB"/>
    <w:rsid w:val="009C4DFF"/>
    <w:rsid w:val="009C74EB"/>
    <w:rsid w:val="009E49FA"/>
    <w:rsid w:val="009E7483"/>
    <w:rsid w:val="00A052CA"/>
    <w:rsid w:val="00A10B4D"/>
    <w:rsid w:val="00A11F10"/>
    <w:rsid w:val="00A2052C"/>
    <w:rsid w:val="00A35015"/>
    <w:rsid w:val="00A40166"/>
    <w:rsid w:val="00A5741E"/>
    <w:rsid w:val="00A60149"/>
    <w:rsid w:val="00A60CAD"/>
    <w:rsid w:val="00A625A2"/>
    <w:rsid w:val="00A676B9"/>
    <w:rsid w:val="00A67874"/>
    <w:rsid w:val="00A7325A"/>
    <w:rsid w:val="00A759E8"/>
    <w:rsid w:val="00A833E8"/>
    <w:rsid w:val="00A91D53"/>
    <w:rsid w:val="00AA7D94"/>
    <w:rsid w:val="00AB0656"/>
    <w:rsid w:val="00AB2EE5"/>
    <w:rsid w:val="00AB70FB"/>
    <w:rsid w:val="00AB7CDF"/>
    <w:rsid w:val="00AD15F3"/>
    <w:rsid w:val="00AD4B2D"/>
    <w:rsid w:val="00AD6111"/>
    <w:rsid w:val="00AD64EF"/>
    <w:rsid w:val="00AE0235"/>
    <w:rsid w:val="00AE2067"/>
    <w:rsid w:val="00AE663A"/>
    <w:rsid w:val="00AE6679"/>
    <w:rsid w:val="00AF303D"/>
    <w:rsid w:val="00AF3DA1"/>
    <w:rsid w:val="00AF41C8"/>
    <w:rsid w:val="00B014C0"/>
    <w:rsid w:val="00B12E17"/>
    <w:rsid w:val="00B16935"/>
    <w:rsid w:val="00B2670E"/>
    <w:rsid w:val="00B32D22"/>
    <w:rsid w:val="00B34946"/>
    <w:rsid w:val="00B34C38"/>
    <w:rsid w:val="00B37A41"/>
    <w:rsid w:val="00B417C4"/>
    <w:rsid w:val="00B43B38"/>
    <w:rsid w:val="00B47F69"/>
    <w:rsid w:val="00B51DC2"/>
    <w:rsid w:val="00B52BE8"/>
    <w:rsid w:val="00B54821"/>
    <w:rsid w:val="00B569EF"/>
    <w:rsid w:val="00B629EF"/>
    <w:rsid w:val="00B70CDD"/>
    <w:rsid w:val="00B711F2"/>
    <w:rsid w:val="00B76C05"/>
    <w:rsid w:val="00B84872"/>
    <w:rsid w:val="00B87BB2"/>
    <w:rsid w:val="00B9622F"/>
    <w:rsid w:val="00BA1FD4"/>
    <w:rsid w:val="00BA38F0"/>
    <w:rsid w:val="00BA6188"/>
    <w:rsid w:val="00BA7B21"/>
    <w:rsid w:val="00BB340F"/>
    <w:rsid w:val="00BB3FF1"/>
    <w:rsid w:val="00BB7546"/>
    <w:rsid w:val="00BC6823"/>
    <w:rsid w:val="00BD69F0"/>
    <w:rsid w:val="00BE602A"/>
    <w:rsid w:val="00BF03FF"/>
    <w:rsid w:val="00BF0DC3"/>
    <w:rsid w:val="00BF335E"/>
    <w:rsid w:val="00BF35A4"/>
    <w:rsid w:val="00C02517"/>
    <w:rsid w:val="00C02FFB"/>
    <w:rsid w:val="00C03407"/>
    <w:rsid w:val="00C038F2"/>
    <w:rsid w:val="00C05267"/>
    <w:rsid w:val="00C13765"/>
    <w:rsid w:val="00C30F0A"/>
    <w:rsid w:val="00C34462"/>
    <w:rsid w:val="00C36266"/>
    <w:rsid w:val="00C3732B"/>
    <w:rsid w:val="00C57F4A"/>
    <w:rsid w:val="00C625DA"/>
    <w:rsid w:val="00C74238"/>
    <w:rsid w:val="00C74D38"/>
    <w:rsid w:val="00C753FC"/>
    <w:rsid w:val="00C7706A"/>
    <w:rsid w:val="00C77DBC"/>
    <w:rsid w:val="00C966A0"/>
    <w:rsid w:val="00CA1245"/>
    <w:rsid w:val="00CA409C"/>
    <w:rsid w:val="00CB1568"/>
    <w:rsid w:val="00CB305E"/>
    <w:rsid w:val="00CC016B"/>
    <w:rsid w:val="00CC1B84"/>
    <w:rsid w:val="00CD461D"/>
    <w:rsid w:val="00CF3E14"/>
    <w:rsid w:val="00D00963"/>
    <w:rsid w:val="00D0515B"/>
    <w:rsid w:val="00D25D38"/>
    <w:rsid w:val="00D300E3"/>
    <w:rsid w:val="00D34B4A"/>
    <w:rsid w:val="00D35D0C"/>
    <w:rsid w:val="00D4125F"/>
    <w:rsid w:val="00D4377B"/>
    <w:rsid w:val="00D453FE"/>
    <w:rsid w:val="00D465EB"/>
    <w:rsid w:val="00D517FC"/>
    <w:rsid w:val="00D55BB4"/>
    <w:rsid w:val="00D71865"/>
    <w:rsid w:val="00D8046E"/>
    <w:rsid w:val="00D964F4"/>
    <w:rsid w:val="00DA2164"/>
    <w:rsid w:val="00DA26C3"/>
    <w:rsid w:val="00DA2A0C"/>
    <w:rsid w:val="00DC2597"/>
    <w:rsid w:val="00DC4A0F"/>
    <w:rsid w:val="00DC5D2D"/>
    <w:rsid w:val="00DC5EAB"/>
    <w:rsid w:val="00DC61B5"/>
    <w:rsid w:val="00DC64F1"/>
    <w:rsid w:val="00DC6A5F"/>
    <w:rsid w:val="00DD2742"/>
    <w:rsid w:val="00DF1F19"/>
    <w:rsid w:val="00DF3E59"/>
    <w:rsid w:val="00E00793"/>
    <w:rsid w:val="00E05745"/>
    <w:rsid w:val="00E06FB9"/>
    <w:rsid w:val="00E15761"/>
    <w:rsid w:val="00E20A42"/>
    <w:rsid w:val="00E25C54"/>
    <w:rsid w:val="00E33852"/>
    <w:rsid w:val="00E41178"/>
    <w:rsid w:val="00E420A4"/>
    <w:rsid w:val="00E444DE"/>
    <w:rsid w:val="00E47EA0"/>
    <w:rsid w:val="00E54A50"/>
    <w:rsid w:val="00E55093"/>
    <w:rsid w:val="00E564F5"/>
    <w:rsid w:val="00E61A2B"/>
    <w:rsid w:val="00E62E54"/>
    <w:rsid w:val="00E64474"/>
    <w:rsid w:val="00E84183"/>
    <w:rsid w:val="00E95A28"/>
    <w:rsid w:val="00E979AC"/>
    <w:rsid w:val="00EA37C3"/>
    <w:rsid w:val="00EA48FA"/>
    <w:rsid w:val="00EA5AE9"/>
    <w:rsid w:val="00EB2192"/>
    <w:rsid w:val="00EB7668"/>
    <w:rsid w:val="00EC34C0"/>
    <w:rsid w:val="00EC40E0"/>
    <w:rsid w:val="00ED388E"/>
    <w:rsid w:val="00EE02D4"/>
    <w:rsid w:val="00EE2A84"/>
    <w:rsid w:val="00EF0A0E"/>
    <w:rsid w:val="00EF7D28"/>
    <w:rsid w:val="00F01948"/>
    <w:rsid w:val="00F045E6"/>
    <w:rsid w:val="00F1460F"/>
    <w:rsid w:val="00F16BEE"/>
    <w:rsid w:val="00F32C03"/>
    <w:rsid w:val="00F3311C"/>
    <w:rsid w:val="00F3733E"/>
    <w:rsid w:val="00F42793"/>
    <w:rsid w:val="00F4401A"/>
    <w:rsid w:val="00F511C1"/>
    <w:rsid w:val="00F578E2"/>
    <w:rsid w:val="00F637E0"/>
    <w:rsid w:val="00F6570C"/>
    <w:rsid w:val="00F72BAA"/>
    <w:rsid w:val="00F775E2"/>
    <w:rsid w:val="00F802F4"/>
    <w:rsid w:val="00F81DBE"/>
    <w:rsid w:val="00F8293E"/>
    <w:rsid w:val="00F84ED8"/>
    <w:rsid w:val="00FA30C8"/>
    <w:rsid w:val="00FA3934"/>
    <w:rsid w:val="00FA3DB6"/>
    <w:rsid w:val="00FA70AC"/>
    <w:rsid w:val="00FB45F0"/>
    <w:rsid w:val="00FB4B72"/>
    <w:rsid w:val="00FC1CD6"/>
    <w:rsid w:val="00FC5051"/>
    <w:rsid w:val="00FC542F"/>
    <w:rsid w:val="00FC682B"/>
    <w:rsid w:val="00FD29EF"/>
    <w:rsid w:val="00FE204C"/>
    <w:rsid w:val="00FE2AB9"/>
    <w:rsid w:val="00FE38A8"/>
    <w:rsid w:val="00FF4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F996BD-2BAC-473C-9202-A9EBCBD2F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9BC"/>
    <w:pPr>
      <w:spacing w:line="360" w:lineRule="auto"/>
    </w:pPr>
    <w:rPr>
      <w:rFonts w:ascii="Times New Roman" w:hAnsi="Times New Roman"/>
      <w:sz w:val="26"/>
    </w:rPr>
  </w:style>
  <w:style w:type="paragraph" w:styleId="1">
    <w:name w:val="heading 1"/>
    <w:basedOn w:val="a"/>
    <w:next w:val="a"/>
    <w:link w:val="10"/>
    <w:uiPriority w:val="9"/>
    <w:qFormat/>
    <w:rsid w:val="003109B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109B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109B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109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3109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109BC"/>
    <w:rPr>
      <w:rFonts w:asciiTheme="majorHAnsi" w:eastAsiaTheme="majorEastAsia" w:hAnsiTheme="majorHAnsi" w:cstheme="majorBidi"/>
      <w:b/>
      <w:bCs/>
      <w:color w:val="4F81BD" w:themeColor="accent1"/>
      <w:sz w:val="26"/>
    </w:rPr>
  </w:style>
  <w:style w:type="character" w:styleId="a3">
    <w:name w:val="Hyperlink"/>
    <w:basedOn w:val="a0"/>
    <w:uiPriority w:val="99"/>
    <w:unhideWhenUsed/>
    <w:rsid w:val="00746C3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C6A5F"/>
    <w:pPr>
      <w:ind w:left="720"/>
      <w:contextualSpacing/>
    </w:pPr>
  </w:style>
  <w:style w:type="paragraph" w:styleId="a5">
    <w:name w:val="caption"/>
    <w:basedOn w:val="a"/>
    <w:next w:val="a"/>
    <w:uiPriority w:val="35"/>
    <w:unhideWhenUsed/>
    <w:qFormat/>
    <w:rsid w:val="004D1EB3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customStyle="1" w:styleId="a6">
    <w:name w:val="Содержимое таблицы"/>
    <w:basedOn w:val="a"/>
    <w:qFormat/>
    <w:rsid w:val="00F16BEE"/>
    <w:pPr>
      <w:widowControl w:val="0"/>
      <w:suppressLineNumbers/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semiHidden/>
    <w:unhideWhenUsed/>
    <w:rsid w:val="006A49A8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029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6</Pages>
  <Words>1190</Words>
  <Characters>6786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mavan</dc:creator>
  <cp:keywords/>
  <dc:description/>
  <cp:lastModifiedBy>Экзамен</cp:lastModifiedBy>
  <cp:revision>60</cp:revision>
  <dcterms:created xsi:type="dcterms:W3CDTF">2025-05-28T08:34:00Z</dcterms:created>
  <dcterms:modified xsi:type="dcterms:W3CDTF">2025-05-29T08:51:00Z</dcterms:modified>
</cp:coreProperties>
</file>